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51BDDB" w14:textId="77777777" w:rsidR="00112496" w:rsidRDefault="00112496" w:rsidP="00AA0C87">
      <w:pPr>
        <w:spacing w:after="0" w:line="240" w:lineRule="auto"/>
      </w:pPr>
      <w:bookmarkStart w:id="0" w:name="_GoBack"/>
      <w:bookmarkEnd w:id="0"/>
    </w:p>
    <w:p w14:paraId="41D22127" w14:textId="77777777" w:rsidR="0087651E" w:rsidRPr="00C374DA" w:rsidRDefault="0087651E" w:rsidP="0087651E">
      <w:pPr>
        <w:spacing w:after="0" w:line="240" w:lineRule="auto"/>
        <w:rPr>
          <w:rFonts w:ascii="Times New Roman" w:hAnsi="Times New Roman" w:cs="Times New Roman"/>
          <w:b/>
        </w:rPr>
      </w:pPr>
      <w:r w:rsidRPr="00C374DA">
        <w:rPr>
          <w:rFonts w:ascii="Times New Roman" w:hAnsi="Times New Roman" w:cs="Times New Roman"/>
          <w:b/>
        </w:rPr>
        <w:t>CONCEPT PAPER FROM INFRASTRUCTURE COMMITTEE:</w:t>
      </w:r>
    </w:p>
    <w:p w14:paraId="354E9F7F" w14:textId="7ED2E304" w:rsidR="0087651E" w:rsidRPr="00C374DA" w:rsidRDefault="0087651E" w:rsidP="0087651E">
      <w:pPr>
        <w:spacing w:after="0" w:line="240" w:lineRule="auto"/>
        <w:rPr>
          <w:rFonts w:ascii="Times New Roman" w:hAnsi="Times New Roman" w:cs="Times New Roman"/>
          <w:b/>
        </w:rPr>
      </w:pPr>
      <w:r>
        <w:rPr>
          <w:rFonts w:ascii="Times New Roman" w:hAnsi="Times New Roman" w:cs="Times New Roman"/>
          <w:b/>
        </w:rPr>
        <w:t>OBJECTIVE (C</w:t>
      </w:r>
      <w:r w:rsidRPr="00C374DA">
        <w:rPr>
          <w:rFonts w:ascii="Times New Roman" w:hAnsi="Times New Roman" w:cs="Times New Roman"/>
          <w:b/>
        </w:rPr>
        <w:t xml:space="preserve">): </w:t>
      </w:r>
      <w:r>
        <w:rPr>
          <w:rFonts w:ascii="Times New Roman" w:hAnsi="Times New Roman" w:cs="Times New Roman"/>
          <w:b/>
        </w:rPr>
        <w:t>More effectively recruit and retain excellent faculty, staff, and students.</w:t>
      </w:r>
    </w:p>
    <w:p w14:paraId="2449AC2C" w14:textId="77777777" w:rsidR="0087651E" w:rsidRDefault="0087651E" w:rsidP="0087651E">
      <w:pPr>
        <w:spacing w:after="0" w:line="240" w:lineRule="auto"/>
        <w:rPr>
          <w:rFonts w:ascii="Times New Roman" w:hAnsi="Times New Roman" w:cs="Times New Roman"/>
        </w:rPr>
      </w:pPr>
    </w:p>
    <w:p w14:paraId="032CD7F4" w14:textId="7704EA3E" w:rsidR="0087651E" w:rsidRPr="0087651E" w:rsidRDefault="0087651E" w:rsidP="00AA0C87">
      <w:pPr>
        <w:spacing w:after="0" w:line="240" w:lineRule="auto"/>
        <w:rPr>
          <w:rFonts w:ascii="Times New Roman" w:hAnsi="Times New Roman" w:cs="Times New Roman"/>
          <w:u w:val="single"/>
        </w:rPr>
      </w:pPr>
      <w:r w:rsidRPr="00C374DA">
        <w:rPr>
          <w:rFonts w:ascii="Times New Roman" w:hAnsi="Times New Roman" w:cs="Times New Roman"/>
          <w:u w:val="single"/>
        </w:rPr>
        <w:t>INTRODUCTION AND BACKGROUND</w:t>
      </w:r>
    </w:p>
    <w:p w14:paraId="66165B5D" w14:textId="0D53565A" w:rsidR="00112496" w:rsidRDefault="006F23B5" w:rsidP="00AA0C87">
      <w:pPr>
        <w:spacing w:after="0" w:line="240" w:lineRule="auto"/>
      </w:pPr>
      <w:r>
        <w:rPr>
          <w:rFonts w:ascii="Times New Roman" w:eastAsia="Times New Roman" w:hAnsi="Times New Roman" w:cs="Times New Roman"/>
        </w:rPr>
        <w:t xml:space="preserve">The Objective being addressed in this concept paper is how UD, in the context of administrative and infrastructure units, </w:t>
      </w:r>
      <w:r>
        <w:rPr>
          <w:rFonts w:ascii="Times New Roman" w:eastAsia="Times New Roman" w:hAnsi="Times New Roman" w:cs="Times New Roman"/>
          <w:u w:val="single"/>
        </w:rPr>
        <w:t xml:space="preserve">can </w:t>
      </w:r>
      <w:r w:rsidR="00E131F1">
        <w:rPr>
          <w:rFonts w:ascii="Times New Roman" w:eastAsia="Times New Roman" w:hAnsi="Times New Roman" w:cs="Times New Roman"/>
          <w:u w:val="single"/>
        </w:rPr>
        <w:t xml:space="preserve">more effectively recruit and retain excellent faculty, staff, </w:t>
      </w:r>
      <w:r w:rsidR="00B524C7">
        <w:rPr>
          <w:rFonts w:ascii="Times New Roman" w:eastAsia="Times New Roman" w:hAnsi="Times New Roman" w:cs="Times New Roman"/>
          <w:u w:val="single"/>
        </w:rPr>
        <w:t xml:space="preserve">and students </w:t>
      </w:r>
    </w:p>
    <w:p w14:paraId="02BBE020" w14:textId="77777777" w:rsidR="00112496" w:rsidRDefault="00112496" w:rsidP="00AA0C87">
      <w:pPr>
        <w:spacing w:after="0" w:line="240" w:lineRule="auto"/>
      </w:pPr>
    </w:p>
    <w:p w14:paraId="7C91CDDD" w14:textId="151D8820" w:rsidR="00112496" w:rsidRDefault="00A976F0" w:rsidP="00AA0C87">
      <w:pPr>
        <w:spacing w:after="0" w:line="240" w:lineRule="auto"/>
        <w:rPr>
          <w:rFonts w:ascii="Times New Roman" w:eastAsia="Times New Roman" w:hAnsi="Times New Roman" w:cs="Times New Roman"/>
        </w:rPr>
      </w:pPr>
      <w:r>
        <w:rPr>
          <w:rFonts w:ascii="Times New Roman" w:eastAsia="Times New Roman" w:hAnsi="Times New Roman" w:cs="Times New Roman"/>
        </w:rPr>
        <w:t>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w:t>
      </w:r>
    </w:p>
    <w:p w14:paraId="009397DE" w14:textId="77777777" w:rsidR="00112496" w:rsidRDefault="00112496" w:rsidP="00AA0C87">
      <w:pPr>
        <w:spacing w:after="0" w:line="240" w:lineRule="auto"/>
      </w:pPr>
    </w:p>
    <w:p w14:paraId="62A630A4" w14:textId="129B5439" w:rsidR="00D86AAF" w:rsidRPr="0087651E" w:rsidRDefault="006F23B5" w:rsidP="00AA0C87">
      <w:pPr>
        <w:spacing w:after="0" w:line="240" w:lineRule="auto"/>
        <w:rPr>
          <w:u w:val="single"/>
        </w:rPr>
      </w:pPr>
      <w:r w:rsidRPr="0087651E">
        <w:rPr>
          <w:rFonts w:ascii="Times New Roman" w:eastAsia="Times New Roman" w:hAnsi="Times New Roman" w:cs="Times New Roman"/>
          <w:u w:val="single"/>
        </w:rPr>
        <w:t>LESSONS LEARNED and COMMON THEMES</w:t>
      </w:r>
    </w:p>
    <w:p w14:paraId="1C5A66CA" w14:textId="0E4AAF7A" w:rsidR="00CF20A4" w:rsidRPr="00625783" w:rsidRDefault="00A976F0" w:rsidP="00AA0C87">
      <w:pPr>
        <w:spacing w:after="0" w:line="240" w:lineRule="auto"/>
        <w:rPr>
          <w:rFonts w:ascii="Times New Roman" w:eastAsia="Times New Roman" w:hAnsi="Times New Roman" w:cs="Times New Roman"/>
        </w:rPr>
      </w:pPr>
      <w:r>
        <w:rPr>
          <w:rFonts w:ascii="Times New Roman" w:eastAsia="Times New Roman" w:hAnsi="Times New Roman" w:cs="Times New Roman"/>
        </w:rPr>
        <w:t>As the strength of the university is largely based on its members, including faculty, staff, and students, there needs to be a more effective process in place for recruitment, retention, and promotion. The committee felt that to recruit excellent students, it is imperative to create a rich undergraduate experience for them and to ensure that they can work with excellent faculty and staff. Creating a rich undergraduate experience is covered by the infrastructure committee's concept paper: Objective D. In addition, relatively little specific feedback was given related to postdoc recruitment and it was felt that postdocs were attracted to work with the best faculty, so here we focus on recruitment and retention of excellent faculty and staff. While there are some processes in place to recruit and retain UD talent, community feedback collected by this committee identifies areas for improvement. These areas include: creation of incentives for delivering excellence in a more collaborative environment with a clear path for career advancement; updating the compensation process commensurate with performance; updating the process to improve or eliminate underperforming units, faculty, and staff; and defining a process for professional development and training. There are several subtle challenges associated with each of these Tasks (e.g. certain bargaining unit employees have limits on ways that employees can be recognized) but none of the issues identified by the committee were deemed difficult to overcome.</w:t>
      </w:r>
    </w:p>
    <w:p w14:paraId="53260B81" w14:textId="77777777" w:rsidR="00CF20A4" w:rsidRDefault="00CF20A4" w:rsidP="00AA0C87">
      <w:pPr>
        <w:spacing w:after="0" w:line="240" w:lineRule="auto"/>
        <w:rPr>
          <w:rFonts w:ascii="Times New Roman" w:eastAsia="Times New Roman" w:hAnsi="Times New Roman" w:cs="Times New Roman"/>
          <w:b/>
          <w:bCs/>
          <w:sz w:val="24"/>
          <w:szCs w:val="24"/>
        </w:rPr>
      </w:pPr>
    </w:p>
    <w:p w14:paraId="48CCB52E" w14:textId="77777777" w:rsidR="00112496" w:rsidRPr="0087651E" w:rsidRDefault="006F23B5" w:rsidP="00AA0C87">
      <w:pPr>
        <w:spacing w:after="0" w:line="240" w:lineRule="auto"/>
        <w:rPr>
          <w:u w:val="single"/>
        </w:rPr>
      </w:pPr>
      <w:r w:rsidRPr="0087651E">
        <w:rPr>
          <w:rFonts w:ascii="Times New Roman" w:eastAsia="Times New Roman" w:hAnsi="Times New Roman" w:cs="Times New Roman"/>
          <w:u w:val="single"/>
        </w:rPr>
        <w:t>STRATEGIC THEMES</w:t>
      </w:r>
    </w:p>
    <w:p w14:paraId="704F926E" w14:textId="33840A63" w:rsidR="00112496" w:rsidRPr="00136D12" w:rsidRDefault="00A976F0" w:rsidP="00AA0C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end, the committee identified the following issues that should be addressed related to the recruitment and retention of excellent faculty and staff. First, the community should establish incentives that promote and reward excellence. Such incentives will help retain the best staff at UD, and within units </w:t>
      </w:r>
      <w:r>
        <w:rPr>
          <w:rFonts w:ascii="Times New Roman" w:eastAsia="Times New Roman" w:hAnsi="Times New Roman" w:cs="Times New Roman"/>
        </w:rPr>
        <w:lastRenderedPageBreak/>
        <w:t>at UD. Second, compensation and benefits, including staff raises, should be examined relative to the local and national market and the outcomes of these evaluations should be clearly communicated to faculty and staff. Third, there was a sense that the current environment lacks the support necessary to deal with underperforming units, faculty, and staff. Specifically there is the need to create processes, supported at the highest levels, for the elimination of underperforming units and for training for supervisors to manage underperforming faculty and staff . Finally, feedback received by the committee indicates that there is a need to make professional development opportunities available to all staff to update skills and to help staff understand the university structure and their integral role in the University. Addressing these themes through the proposed tasks below will have important positive impacts on UD's ability to recruit and retain the best people, which will help UD become more diverse and welcoming, expand our research capacity, and enrich the experience offered to undergraduates.</w:t>
      </w:r>
    </w:p>
    <w:p w14:paraId="37B1754E" w14:textId="77777777" w:rsidR="00112496" w:rsidRDefault="00112496" w:rsidP="00AA0C87">
      <w:pPr>
        <w:spacing w:after="0" w:line="240" w:lineRule="auto"/>
      </w:pPr>
    </w:p>
    <w:p w14:paraId="5EA29C94" w14:textId="77777777" w:rsidR="00136D12" w:rsidRDefault="00136D12" w:rsidP="00AA0C87">
      <w:pPr>
        <w:spacing w:after="0" w:line="240" w:lineRule="auto"/>
      </w:pPr>
    </w:p>
    <w:p w14:paraId="2DEE082E" w14:textId="77777777" w:rsidR="00112496" w:rsidRPr="00136D12" w:rsidRDefault="006F23B5" w:rsidP="00AA0C87">
      <w:pPr>
        <w:spacing w:after="0" w:line="240" w:lineRule="auto"/>
        <w:contextualSpacing/>
        <w:rPr>
          <w:u w:val="single"/>
        </w:rPr>
      </w:pPr>
      <w:r w:rsidRPr="00136D12">
        <w:rPr>
          <w:rFonts w:ascii="Times New Roman" w:eastAsia="Times New Roman" w:hAnsi="Times New Roman" w:cs="Times New Roman"/>
          <w:u w:val="single"/>
        </w:rPr>
        <w:t>TASKS</w:t>
      </w:r>
    </w:p>
    <w:p w14:paraId="1FBC9432" w14:textId="771608FF" w:rsidR="00DE6267" w:rsidRPr="00B524C7" w:rsidRDefault="00DE6267" w:rsidP="00AA0C87">
      <w:pPr>
        <w:spacing w:after="0" w:line="240" w:lineRule="auto"/>
        <w:ind w:left="720" w:hanging="720"/>
        <w:contextualSpacing/>
        <w:rPr>
          <w:rFonts w:ascii="Times New Roman" w:eastAsia="Times New Roman" w:hAnsi="Times New Roman" w:cs="Times New Roman"/>
          <w:color w:val="auto"/>
          <w:sz w:val="24"/>
          <w:szCs w:val="24"/>
        </w:rPr>
      </w:pPr>
      <w:bookmarkStart w:id="1" w:name="h.gjdgxs" w:colFirst="0" w:colLast="0"/>
      <w:bookmarkEnd w:id="1"/>
      <w:r w:rsidRPr="00B524C7">
        <w:rPr>
          <w:rFonts w:ascii="Times New Roman" w:eastAsia="Times New Roman" w:hAnsi="Times New Roman" w:cs="Times New Roman"/>
          <w:b/>
          <w:bCs/>
          <w:sz w:val="24"/>
          <w:szCs w:val="24"/>
        </w:rPr>
        <w:t>C.</w:t>
      </w:r>
      <w:r w:rsidRPr="00B524C7" w:rsidDel="00DE62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B524C7">
        <w:rPr>
          <w:rFonts w:ascii="Times New Roman" w:eastAsia="Times New Roman" w:hAnsi="Times New Roman" w:cs="Times New Roman"/>
          <w:b/>
          <w:bCs/>
          <w:sz w:val="24"/>
          <w:szCs w:val="24"/>
        </w:rPr>
        <w:t>) Identify at least 5 new ways to reward employee excellence and implement a system to recognize and reward the top 5% of UD staff in a unit in any given year.</w:t>
      </w:r>
    </w:p>
    <w:p w14:paraId="208E0095" w14:textId="77777777" w:rsidR="00DE6267" w:rsidRDefault="00DE6267" w:rsidP="00AA0C87">
      <w:pPr>
        <w:spacing w:after="0" w:line="240" w:lineRule="auto"/>
        <w:ind w:left="720" w:hanging="720"/>
        <w:contextualSpacing/>
        <w:rPr>
          <w:rFonts w:ascii="Times New Roman" w:eastAsia="Times New Roman" w:hAnsi="Times New Roman" w:cs="Times New Roman"/>
          <w:b/>
          <w:bCs/>
          <w:sz w:val="24"/>
          <w:szCs w:val="24"/>
        </w:rPr>
      </w:pPr>
    </w:p>
    <w:p w14:paraId="02B9135F" w14:textId="23641147" w:rsidR="00DE6267" w:rsidRPr="00B524C7" w:rsidRDefault="00DE6267" w:rsidP="00AA0C87">
      <w:pPr>
        <w:spacing w:after="0" w:line="240" w:lineRule="auto"/>
        <w:ind w:left="720" w:hanging="720"/>
        <w:contextualSpacing/>
        <w:rPr>
          <w:rFonts w:ascii="Times New Roman" w:eastAsia="Times New Roman" w:hAnsi="Times New Roman" w:cs="Times New Roman"/>
          <w:color w:val="auto"/>
          <w:sz w:val="24"/>
          <w:szCs w:val="24"/>
        </w:rPr>
      </w:pPr>
      <w:r w:rsidRPr="00B524C7">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2</w:t>
      </w:r>
      <w:r w:rsidRPr="00B524C7">
        <w:rPr>
          <w:rFonts w:ascii="Times New Roman" w:eastAsia="Times New Roman" w:hAnsi="Times New Roman" w:cs="Times New Roman"/>
          <w:b/>
          <w:bCs/>
          <w:sz w:val="24"/>
          <w:szCs w:val="24"/>
        </w:rPr>
        <w:t>) Create and fund a ladder system to enable staff to stay in their current unit and improve their compensation and expand their responsibilities without having to create new positions or having the employee seek employment elsewhere.</w:t>
      </w:r>
    </w:p>
    <w:p w14:paraId="1128E2AE" w14:textId="77777777" w:rsidR="00DE6267" w:rsidRPr="00B524C7" w:rsidRDefault="00DE6267" w:rsidP="00AA0C87">
      <w:pPr>
        <w:spacing w:after="0" w:line="240" w:lineRule="auto"/>
        <w:contextualSpacing/>
        <w:rPr>
          <w:rFonts w:ascii="Times New Roman" w:eastAsia="Times New Roman" w:hAnsi="Times New Roman" w:cs="Times New Roman"/>
          <w:color w:val="auto"/>
          <w:sz w:val="24"/>
          <w:szCs w:val="24"/>
        </w:rPr>
      </w:pPr>
    </w:p>
    <w:p w14:paraId="688CE568" w14:textId="50F7A756" w:rsidR="00B524C7" w:rsidRPr="00B524C7" w:rsidRDefault="00B524C7" w:rsidP="00AA0C87">
      <w:pPr>
        <w:spacing w:after="0" w:line="240" w:lineRule="auto"/>
        <w:ind w:left="720" w:hanging="720"/>
        <w:contextualSpacing/>
        <w:rPr>
          <w:rFonts w:ascii="Times New Roman" w:eastAsia="Times New Roman" w:hAnsi="Times New Roman" w:cs="Times New Roman"/>
          <w:color w:val="auto"/>
          <w:sz w:val="24"/>
          <w:szCs w:val="24"/>
        </w:rPr>
      </w:pPr>
      <w:r w:rsidRPr="00B524C7">
        <w:rPr>
          <w:rFonts w:ascii="Times New Roman" w:eastAsia="Times New Roman" w:hAnsi="Times New Roman" w:cs="Times New Roman"/>
          <w:b/>
          <w:bCs/>
          <w:sz w:val="24"/>
          <w:szCs w:val="24"/>
        </w:rPr>
        <w:t>C.</w:t>
      </w:r>
      <w:r w:rsidR="00DE6267">
        <w:rPr>
          <w:rFonts w:ascii="Times New Roman" w:eastAsia="Times New Roman" w:hAnsi="Times New Roman" w:cs="Times New Roman"/>
          <w:b/>
          <w:bCs/>
          <w:sz w:val="24"/>
          <w:szCs w:val="24"/>
        </w:rPr>
        <w:t>3</w:t>
      </w:r>
      <w:r w:rsidRPr="00B524C7">
        <w:rPr>
          <w:rFonts w:ascii="Times New Roman" w:eastAsia="Times New Roman" w:hAnsi="Times New Roman" w:cs="Times New Roman"/>
          <w:b/>
          <w:bCs/>
          <w:sz w:val="24"/>
          <w:szCs w:val="24"/>
        </w:rPr>
        <w:t>) Define and update compensation and benefit levels for UD positions in relation to the local and national market and make this information transparent to the UD community.</w:t>
      </w:r>
    </w:p>
    <w:p w14:paraId="0049C078" w14:textId="77777777" w:rsidR="00B524C7" w:rsidRPr="00B524C7" w:rsidRDefault="00B524C7" w:rsidP="00AA0C87">
      <w:pPr>
        <w:spacing w:after="0" w:line="240" w:lineRule="auto"/>
        <w:contextualSpacing/>
        <w:rPr>
          <w:rFonts w:ascii="Times New Roman" w:eastAsia="Times New Roman" w:hAnsi="Times New Roman" w:cs="Times New Roman"/>
          <w:color w:val="auto"/>
          <w:sz w:val="24"/>
          <w:szCs w:val="24"/>
        </w:rPr>
      </w:pPr>
    </w:p>
    <w:p w14:paraId="28696E79" w14:textId="4606ECE1" w:rsidR="00DE6267" w:rsidRDefault="00DE6267" w:rsidP="00AA0C87">
      <w:pPr>
        <w:spacing w:after="0" w:line="240" w:lineRule="auto"/>
        <w:ind w:left="720" w:hanging="720"/>
        <w:contextualSpacing/>
        <w:rPr>
          <w:rFonts w:ascii="Times New Roman" w:eastAsia="Times New Roman" w:hAnsi="Times New Roman" w:cs="Times New Roman"/>
          <w:b/>
          <w:bCs/>
          <w:sz w:val="24"/>
          <w:szCs w:val="24"/>
        </w:rPr>
      </w:pPr>
      <w:r w:rsidRPr="00B524C7">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4</w:t>
      </w:r>
      <w:r w:rsidRPr="00B524C7">
        <w:rPr>
          <w:rFonts w:ascii="Times New Roman" w:eastAsia="Times New Roman" w:hAnsi="Times New Roman" w:cs="Times New Roman"/>
          <w:b/>
          <w:bCs/>
          <w:sz w:val="24"/>
          <w:szCs w:val="24"/>
        </w:rPr>
        <w:t xml:space="preserve">) Evaluate, and communicate more effectively, the issues regarding the annual staff raise pool in the context of relevant expenses (e.g. parking rates). </w:t>
      </w:r>
    </w:p>
    <w:p w14:paraId="6FBFD83F" w14:textId="77777777" w:rsidR="00DE6267" w:rsidRDefault="00DE6267" w:rsidP="00AA0C87">
      <w:pPr>
        <w:spacing w:after="0" w:line="240" w:lineRule="auto"/>
        <w:ind w:left="720" w:hanging="720"/>
        <w:contextualSpacing/>
        <w:rPr>
          <w:rFonts w:ascii="Times New Roman" w:eastAsia="Times New Roman" w:hAnsi="Times New Roman" w:cs="Times New Roman"/>
          <w:b/>
          <w:bCs/>
          <w:sz w:val="24"/>
          <w:szCs w:val="24"/>
        </w:rPr>
      </w:pPr>
    </w:p>
    <w:p w14:paraId="2DD7CB45" w14:textId="12BA57D8" w:rsidR="00B524C7" w:rsidRPr="00B524C7" w:rsidRDefault="00B524C7" w:rsidP="00AA0C87">
      <w:pPr>
        <w:spacing w:after="0" w:line="240" w:lineRule="auto"/>
        <w:ind w:left="720" w:hanging="720"/>
        <w:contextualSpacing/>
        <w:rPr>
          <w:rFonts w:ascii="Times New Roman" w:eastAsia="Times New Roman" w:hAnsi="Times New Roman" w:cs="Times New Roman"/>
          <w:color w:val="auto"/>
          <w:sz w:val="24"/>
          <w:szCs w:val="24"/>
        </w:rPr>
      </w:pPr>
      <w:r w:rsidRPr="00B524C7">
        <w:rPr>
          <w:rFonts w:ascii="Times New Roman" w:eastAsia="Times New Roman" w:hAnsi="Times New Roman" w:cs="Times New Roman"/>
          <w:b/>
          <w:bCs/>
          <w:sz w:val="24"/>
          <w:szCs w:val="24"/>
        </w:rPr>
        <w:t>C.</w:t>
      </w:r>
      <w:r w:rsidR="00DE6267">
        <w:rPr>
          <w:rFonts w:ascii="Times New Roman" w:eastAsia="Times New Roman" w:hAnsi="Times New Roman" w:cs="Times New Roman"/>
          <w:b/>
          <w:bCs/>
          <w:sz w:val="24"/>
          <w:szCs w:val="24"/>
        </w:rPr>
        <w:t>5</w:t>
      </w:r>
      <w:r w:rsidRPr="00B524C7">
        <w:rPr>
          <w:rFonts w:ascii="Times New Roman" w:eastAsia="Times New Roman" w:hAnsi="Times New Roman" w:cs="Times New Roman"/>
          <w:b/>
          <w:bCs/>
          <w:sz w:val="24"/>
          <w:szCs w:val="24"/>
        </w:rPr>
        <w:t>) Establish better processes and provide better training for supervisors to manage and address underperforming staff including training on management skills, interpersonal communications, and other relevant skills.</w:t>
      </w:r>
      <w:r w:rsidRPr="00B524C7">
        <w:rPr>
          <w:rFonts w:ascii="Times New Roman" w:eastAsia="Times New Roman" w:hAnsi="Times New Roman" w:cs="Times New Roman"/>
          <w:sz w:val="24"/>
          <w:szCs w:val="24"/>
        </w:rPr>
        <w:t xml:space="preserve"> </w:t>
      </w:r>
      <w:r w:rsidRPr="00B524C7">
        <w:rPr>
          <w:rFonts w:ascii="Times New Roman" w:eastAsia="Times New Roman" w:hAnsi="Times New Roman" w:cs="Times New Roman"/>
          <w:i/>
          <w:iCs/>
          <w:sz w:val="24"/>
          <w:szCs w:val="24"/>
        </w:rPr>
        <w:t>This Task also supports Objective A: diverse community and welcoming environment.</w:t>
      </w:r>
    </w:p>
    <w:p w14:paraId="4A9DDC93" w14:textId="77777777" w:rsidR="00B524C7" w:rsidRPr="00B524C7" w:rsidRDefault="00B524C7" w:rsidP="00AA0C87">
      <w:pPr>
        <w:spacing w:after="0" w:line="240" w:lineRule="auto"/>
        <w:contextualSpacing/>
        <w:rPr>
          <w:rFonts w:ascii="Times New Roman" w:eastAsia="Times New Roman" w:hAnsi="Times New Roman" w:cs="Times New Roman"/>
          <w:color w:val="auto"/>
          <w:sz w:val="24"/>
          <w:szCs w:val="24"/>
        </w:rPr>
      </w:pPr>
    </w:p>
    <w:p w14:paraId="2523CA52" w14:textId="11C8C6B9" w:rsidR="00DE6267" w:rsidRPr="00B524C7" w:rsidRDefault="00DE6267" w:rsidP="00AA0C87">
      <w:pPr>
        <w:spacing w:after="0" w:line="240" w:lineRule="auto"/>
        <w:ind w:left="720" w:hanging="720"/>
        <w:contextualSpacing/>
        <w:rPr>
          <w:rFonts w:ascii="Times New Roman" w:eastAsia="Times New Roman" w:hAnsi="Times New Roman" w:cs="Times New Roman"/>
          <w:color w:val="auto"/>
          <w:sz w:val="24"/>
          <w:szCs w:val="24"/>
        </w:rPr>
      </w:pPr>
      <w:r w:rsidRPr="00B524C7">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6</w:t>
      </w:r>
      <w:r w:rsidRPr="00B524C7">
        <w:rPr>
          <w:rFonts w:ascii="Times New Roman" w:eastAsia="Times New Roman" w:hAnsi="Times New Roman" w:cs="Times New Roman"/>
          <w:b/>
          <w:bCs/>
          <w:sz w:val="24"/>
          <w:szCs w:val="24"/>
        </w:rPr>
        <w:t>) Create a central process, backed by the President and Provost, to identify and support the elimination of  underperforming units in each College by 2020.</w:t>
      </w:r>
    </w:p>
    <w:p w14:paraId="69157A3D" w14:textId="77777777" w:rsidR="00DE6267" w:rsidRDefault="00DE6267" w:rsidP="00AA0C87">
      <w:pPr>
        <w:spacing w:after="0" w:line="240" w:lineRule="auto"/>
        <w:ind w:left="720" w:hanging="720"/>
        <w:contextualSpacing/>
        <w:rPr>
          <w:rFonts w:ascii="Times New Roman" w:eastAsia="Times New Roman" w:hAnsi="Times New Roman" w:cs="Times New Roman"/>
          <w:b/>
          <w:bCs/>
          <w:sz w:val="24"/>
          <w:szCs w:val="24"/>
        </w:rPr>
      </w:pPr>
    </w:p>
    <w:p w14:paraId="77FF56D1" w14:textId="5E7C6519" w:rsidR="00B524C7" w:rsidRDefault="00B524C7" w:rsidP="00AA0C87">
      <w:pPr>
        <w:spacing w:after="0" w:line="240" w:lineRule="auto"/>
        <w:ind w:left="720" w:hanging="720"/>
        <w:contextualSpacing/>
        <w:rPr>
          <w:rFonts w:ascii="Times New Roman" w:eastAsia="Times New Roman" w:hAnsi="Times New Roman" w:cs="Times New Roman"/>
          <w:b/>
          <w:bCs/>
          <w:sz w:val="24"/>
          <w:szCs w:val="24"/>
        </w:rPr>
      </w:pPr>
      <w:r w:rsidRPr="00B524C7">
        <w:rPr>
          <w:rFonts w:ascii="Times New Roman" w:eastAsia="Times New Roman" w:hAnsi="Times New Roman" w:cs="Times New Roman"/>
          <w:b/>
          <w:bCs/>
          <w:sz w:val="24"/>
          <w:szCs w:val="24"/>
        </w:rPr>
        <w:t>C.</w:t>
      </w:r>
      <w:r w:rsidR="00EF269B">
        <w:rPr>
          <w:rFonts w:ascii="Times New Roman" w:eastAsia="Times New Roman" w:hAnsi="Times New Roman" w:cs="Times New Roman"/>
          <w:b/>
          <w:bCs/>
          <w:sz w:val="24"/>
          <w:szCs w:val="24"/>
        </w:rPr>
        <w:t>7</w:t>
      </w:r>
      <w:r w:rsidRPr="00B524C7">
        <w:rPr>
          <w:rFonts w:ascii="Times New Roman" w:eastAsia="Times New Roman" w:hAnsi="Times New Roman" w:cs="Times New Roman"/>
          <w:b/>
          <w:bCs/>
          <w:sz w:val="24"/>
          <w:szCs w:val="24"/>
        </w:rPr>
        <w:t>) Require managers and supervisors to work with staff to update skills and ensure that professional development opportunities are accessible to UD staff from all units and shifts.</w:t>
      </w:r>
    </w:p>
    <w:p w14:paraId="27646D55" w14:textId="77777777" w:rsidR="0087651E" w:rsidRDefault="0087651E" w:rsidP="00AA0C87">
      <w:pPr>
        <w:spacing w:after="0" w:line="240" w:lineRule="auto"/>
        <w:ind w:left="720" w:hanging="720"/>
        <w:contextualSpacing/>
        <w:rPr>
          <w:rFonts w:ascii="Times New Roman" w:eastAsia="Times New Roman" w:hAnsi="Times New Roman" w:cs="Times New Roman"/>
          <w:b/>
          <w:bCs/>
          <w:sz w:val="24"/>
          <w:szCs w:val="24"/>
        </w:rPr>
      </w:pPr>
    </w:p>
    <w:p w14:paraId="74EB8410" w14:textId="3BA59EEF" w:rsidR="00112496" w:rsidRPr="00541CE5" w:rsidRDefault="00EF269B" w:rsidP="00541CE5">
      <w:pPr>
        <w:spacing w:after="0" w:line="240" w:lineRule="auto"/>
        <w:ind w:left="720" w:hanging="720"/>
        <w:contextualSpacing/>
        <w:rPr>
          <w:rFonts w:ascii="Times New Roman" w:eastAsia="Times New Roman" w:hAnsi="Times New Roman" w:cs="Times New Roman"/>
          <w:color w:val="auto"/>
          <w:sz w:val="24"/>
          <w:szCs w:val="24"/>
        </w:rPr>
      </w:pPr>
      <w:r w:rsidRPr="00B524C7">
        <w:rPr>
          <w:rFonts w:ascii="Times New Roman" w:eastAsia="Times New Roman" w:hAnsi="Times New Roman" w:cs="Times New Roman"/>
          <w:b/>
          <w:bCs/>
          <w:sz w:val="24"/>
          <w:szCs w:val="24"/>
        </w:rPr>
        <w:t>C.8) Create a professional development course (in person and/or online) that explains how Universities are organized and function and that also defines unique attributes and defining characteristics of the University of Delaware.</w:t>
      </w:r>
    </w:p>
    <w:sectPr w:rsidR="00112496" w:rsidRPr="00541CE5">
      <w:headerReference w:type="default" r:id="rId7"/>
      <w:footerReference w:type="default" r:id="rId8"/>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D2DF3" w15:done="0"/>
  <w15:commentEx w15:paraId="783FFC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E292" w14:textId="77777777" w:rsidR="00045496" w:rsidRDefault="00045496">
      <w:pPr>
        <w:spacing w:after="0" w:line="240" w:lineRule="auto"/>
      </w:pPr>
      <w:r>
        <w:separator/>
      </w:r>
    </w:p>
  </w:endnote>
  <w:endnote w:type="continuationSeparator" w:id="0">
    <w:p w14:paraId="3559DE65" w14:textId="77777777" w:rsidR="00045496" w:rsidRDefault="000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2427" w14:textId="77777777" w:rsidR="00112496" w:rsidRDefault="00112496">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C04E9" w14:textId="77777777" w:rsidR="00045496" w:rsidRDefault="00045496">
      <w:pPr>
        <w:spacing w:after="0" w:line="240" w:lineRule="auto"/>
      </w:pPr>
      <w:r>
        <w:separator/>
      </w:r>
    </w:p>
  </w:footnote>
  <w:footnote w:type="continuationSeparator" w:id="0">
    <w:p w14:paraId="4853E0EB" w14:textId="77777777" w:rsidR="00045496" w:rsidRDefault="000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BE28" w14:textId="77777777" w:rsidR="00112496" w:rsidRDefault="00112496">
    <w:pPr>
      <w:tabs>
        <w:tab w:val="center" w:pos="4680"/>
        <w:tab w:val="right" w:pos="9360"/>
      </w:tabs>
      <w:spacing w:after="0" w:line="240" w:lineRule="aut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b">
    <w15:presenceInfo w15:providerId="Windows Live" w15:userId="1057141481634751"/>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6"/>
    <w:rsid w:val="00045496"/>
    <w:rsid w:val="0005500C"/>
    <w:rsid w:val="00112496"/>
    <w:rsid w:val="00136D12"/>
    <w:rsid w:val="002B62BA"/>
    <w:rsid w:val="002D4418"/>
    <w:rsid w:val="003915DE"/>
    <w:rsid w:val="00541CE5"/>
    <w:rsid w:val="005B5B33"/>
    <w:rsid w:val="00625783"/>
    <w:rsid w:val="006F23B5"/>
    <w:rsid w:val="00727C32"/>
    <w:rsid w:val="00782144"/>
    <w:rsid w:val="007D270A"/>
    <w:rsid w:val="007F565C"/>
    <w:rsid w:val="0087651E"/>
    <w:rsid w:val="008B2CD1"/>
    <w:rsid w:val="008E58CA"/>
    <w:rsid w:val="00952183"/>
    <w:rsid w:val="00A92FB8"/>
    <w:rsid w:val="00A976F0"/>
    <w:rsid w:val="00AA0C87"/>
    <w:rsid w:val="00AD209C"/>
    <w:rsid w:val="00B524C7"/>
    <w:rsid w:val="00BB32CD"/>
    <w:rsid w:val="00BE0984"/>
    <w:rsid w:val="00BF2529"/>
    <w:rsid w:val="00CF20A4"/>
    <w:rsid w:val="00CF5575"/>
    <w:rsid w:val="00D86AAF"/>
    <w:rsid w:val="00DE4130"/>
    <w:rsid w:val="00DE6267"/>
    <w:rsid w:val="00E131F1"/>
    <w:rsid w:val="00EF269B"/>
    <w:rsid w:val="00F41492"/>
    <w:rsid w:val="00F53A9F"/>
    <w:rsid w:val="00F650E9"/>
    <w:rsid w:val="00F7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Revision">
    <w:name w:val="Revision"/>
    <w:hidden/>
    <w:uiPriority w:val="99"/>
    <w:semiHidden/>
    <w:rsid w:val="00E131F1"/>
    <w:pPr>
      <w:spacing w:after="0" w:line="240" w:lineRule="auto"/>
    </w:pPr>
  </w:style>
  <w:style w:type="paragraph" w:styleId="BalloonText">
    <w:name w:val="Balloon Text"/>
    <w:basedOn w:val="Normal"/>
    <w:link w:val="BalloonTextChar"/>
    <w:uiPriority w:val="99"/>
    <w:semiHidden/>
    <w:unhideWhenUsed/>
    <w:rsid w:val="00E1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F1"/>
    <w:rPr>
      <w:rFonts w:ascii="Segoe UI" w:hAnsi="Segoe UI" w:cs="Segoe UI"/>
      <w:sz w:val="18"/>
      <w:szCs w:val="18"/>
    </w:rPr>
  </w:style>
  <w:style w:type="paragraph" w:styleId="NormalWeb">
    <w:name w:val="Normal (Web)"/>
    <w:basedOn w:val="Normal"/>
    <w:uiPriority w:val="99"/>
    <w:semiHidden/>
    <w:unhideWhenUsed/>
    <w:rsid w:val="00BF25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B5B33"/>
    <w:rPr>
      <w:sz w:val="16"/>
      <w:szCs w:val="16"/>
    </w:rPr>
  </w:style>
  <w:style w:type="paragraph" w:styleId="CommentText">
    <w:name w:val="annotation text"/>
    <w:basedOn w:val="Normal"/>
    <w:link w:val="CommentTextChar"/>
    <w:uiPriority w:val="99"/>
    <w:semiHidden/>
    <w:unhideWhenUsed/>
    <w:rsid w:val="005B5B33"/>
    <w:pPr>
      <w:spacing w:line="240" w:lineRule="auto"/>
    </w:pPr>
    <w:rPr>
      <w:sz w:val="20"/>
    </w:rPr>
  </w:style>
  <w:style w:type="character" w:customStyle="1" w:styleId="CommentTextChar">
    <w:name w:val="Comment Text Char"/>
    <w:basedOn w:val="DefaultParagraphFont"/>
    <w:link w:val="CommentText"/>
    <w:uiPriority w:val="99"/>
    <w:semiHidden/>
    <w:rsid w:val="005B5B33"/>
    <w:rPr>
      <w:sz w:val="20"/>
    </w:rPr>
  </w:style>
  <w:style w:type="paragraph" w:styleId="CommentSubject">
    <w:name w:val="annotation subject"/>
    <w:basedOn w:val="CommentText"/>
    <w:next w:val="CommentText"/>
    <w:link w:val="CommentSubjectChar"/>
    <w:uiPriority w:val="99"/>
    <w:semiHidden/>
    <w:unhideWhenUsed/>
    <w:rsid w:val="005B5B33"/>
    <w:rPr>
      <w:b/>
      <w:bCs/>
    </w:rPr>
  </w:style>
  <w:style w:type="character" w:customStyle="1" w:styleId="CommentSubjectChar">
    <w:name w:val="Comment Subject Char"/>
    <w:basedOn w:val="CommentTextChar"/>
    <w:link w:val="CommentSubject"/>
    <w:uiPriority w:val="99"/>
    <w:semiHidden/>
    <w:rsid w:val="005B5B33"/>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Revision">
    <w:name w:val="Revision"/>
    <w:hidden/>
    <w:uiPriority w:val="99"/>
    <w:semiHidden/>
    <w:rsid w:val="00E131F1"/>
    <w:pPr>
      <w:spacing w:after="0" w:line="240" w:lineRule="auto"/>
    </w:pPr>
  </w:style>
  <w:style w:type="paragraph" w:styleId="BalloonText">
    <w:name w:val="Balloon Text"/>
    <w:basedOn w:val="Normal"/>
    <w:link w:val="BalloonTextChar"/>
    <w:uiPriority w:val="99"/>
    <w:semiHidden/>
    <w:unhideWhenUsed/>
    <w:rsid w:val="00E1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F1"/>
    <w:rPr>
      <w:rFonts w:ascii="Segoe UI" w:hAnsi="Segoe UI" w:cs="Segoe UI"/>
      <w:sz w:val="18"/>
      <w:szCs w:val="18"/>
    </w:rPr>
  </w:style>
  <w:style w:type="paragraph" w:styleId="NormalWeb">
    <w:name w:val="Normal (Web)"/>
    <w:basedOn w:val="Normal"/>
    <w:uiPriority w:val="99"/>
    <w:semiHidden/>
    <w:unhideWhenUsed/>
    <w:rsid w:val="00BF25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B5B33"/>
    <w:rPr>
      <w:sz w:val="16"/>
      <w:szCs w:val="16"/>
    </w:rPr>
  </w:style>
  <w:style w:type="paragraph" w:styleId="CommentText">
    <w:name w:val="annotation text"/>
    <w:basedOn w:val="Normal"/>
    <w:link w:val="CommentTextChar"/>
    <w:uiPriority w:val="99"/>
    <w:semiHidden/>
    <w:unhideWhenUsed/>
    <w:rsid w:val="005B5B33"/>
    <w:pPr>
      <w:spacing w:line="240" w:lineRule="auto"/>
    </w:pPr>
    <w:rPr>
      <w:sz w:val="20"/>
    </w:rPr>
  </w:style>
  <w:style w:type="character" w:customStyle="1" w:styleId="CommentTextChar">
    <w:name w:val="Comment Text Char"/>
    <w:basedOn w:val="DefaultParagraphFont"/>
    <w:link w:val="CommentText"/>
    <w:uiPriority w:val="99"/>
    <w:semiHidden/>
    <w:rsid w:val="005B5B33"/>
    <w:rPr>
      <w:sz w:val="20"/>
    </w:rPr>
  </w:style>
  <w:style w:type="paragraph" w:styleId="CommentSubject">
    <w:name w:val="annotation subject"/>
    <w:basedOn w:val="CommentText"/>
    <w:next w:val="CommentText"/>
    <w:link w:val="CommentSubjectChar"/>
    <w:uiPriority w:val="99"/>
    <w:semiHidden/>
    <w:unhideWhenUsed/>
    <w:rsid w:val="005B5B33"/>
    <w:rPr>
      <w:b/>
      <w:bCs/>
    </w:rPr>
  </w:style>
  <w:style w:type="character" w:customStyle="1" w:styleId="CommentSubjectChar">
    <w:name w:val="Comment Subject Char"/>
    <w:basedOn w:val="CommentTextChar"/>
    <w:link w:val="CommentSubject"/>
    <w:uiPriority w:val="99"/>
    <w:semiHidden/>
    <w:rsid w:val="005B5B3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0992">
      <w:bodyDiv w:val="1"/>
      <w:marLeft w:val="0"/>
      <w:marRight w:val="0"/>
      <w:marTop w:val="0"/>
      <w:marBottom w:val="0"/>
      <w:divBdr>
        <w:top w:val="none" w:sz="0" w:space="0" w:color="auto"/>
        <w:left w:val="none" w:sz="0" w:space="0" w:color="auto"/>
        <w:bottom w:val="none" w:sz="0" w:space="0" w:color="auto"/>
        <w:right w:val="none" w:sz="0" w:space="0" w:color="auto"/>
      </w:divBdr>
    </w:div>
    <w:div w:id="173187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EImprovingCampusClimate.docx</vt:lpstr>
    </vt:vector>
  </TitlesOfParts>
  <Company>University of Delaware</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EImprovingCampusClimate.docx</dc:title>
  <dc:creator>m b</dc:creator>
  <cp:lastModifiedBy>Kristi Kiick</cp:lastModifiedBy>
  <cp:revision>2</cp:revision>
  <dcterms:created xsi:type="dcterms:W3CDTF">2015-02-01T16:29:00Z</dcterms:created>
  <dcterms:modified xsi:type="dcterms:W3CDTF">2015-02-01T16:29:00Z</dcterms:modified>
</cp:coreProperties>
</file>