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3E547441" w:rsidR="00A940CC" w:rsidRPr="00646AD9" w:rsidRDefault="009F6F9B">
      <w:pPr>
        <w:rPr>
          <w:rFonts w:ascii="Times New Roman" w:eastAsia="Times New Roman" w:hAnsi="Times New Roman" w:cs="Times New Roman"/>
          <w:bCs/>
          <w:sz w:val="24"/>
          <w:szCs w:val="24"/>
        </w:rPr>
      </w:pPr>
      <w:r w:rsidRPr="00646AD9">
        <w:rPr>
          <w:rFonts w:ascii="Times New Roman" w:eastAsia="Times New Roman" w:hAnsi="Times New Roman" w:cs="Times New Roman"/>
          <w:bCs/>
          <w:sz w:val="24"/>
          <w:szCs w:val="24"/>
        </w:rPr>
        <w:t>Reading List:</w:t>
      </w:r>
      <w:r w:rsidR="00646AD9" w:rsidRPr="00646AD9">
        <w:rPr>
          <w:rFonts w:ascii="Times New Roman" w:eastAsia="Times New Roman" w:hAnsi="Times New Roman" w:cs="Times New Roman"/>
          <w:bCs/>
          <w:sz w:val="24"/>
          <w:szCs w:val="24"/>
        </w:rPr>
        <w:t xml:space="preserve"> </w:t>
      </w:r>
      <w:r w:rsidRPr="00646AD9">
        <w:rPr>
          <w:rFonts w:ascii="Times New Roman" w:eastAsia="Times New Roman" w:hAnsi="Times New Roman" w:cs="Times New Roman"/>
          <w:bCs/>
          <w:sz w:val="24"/>
          <w:szCs w:val="24"/>
        </w:rPr>
        <w:t>Sociology of Health</w:t>
      </w:r>
    </w:p>
    <w:p w14:paraId="00000002" w14:textId="7FFC35A4" w:rsidR="00A940CC" w:rsidRPr="00646AD9" w:rsidRDefault="009F6F9B">
      <w:pPr>
        <w:rPr>
          <w:rFonts w:ascii="Times New Roman" w:eastAsia="Times New Roman" w:hAnsi="Times New Roman" w:cs="Times New Roman"/>
          <w:bCs/>
          <w:sz w:val="24"/>
          <w:szCs w:val="24"/>
        </w:rPr>
      </w:pPr>
      <w:r w:rsidRPr="00646AD9">
        <w:rPr>
          <w:rFonts w:ascii="Times New Roman" w:eastAsia="Times New Roman" w:hAnsi="Times New Roman" w:cs="Times New Roman"/>
          <w:bCs/>
          <w:sz w:val="24"/>
          <w:szCs w:val="24"/>
        </w:rPr>
        <w:t>Created: September 2013, Updated 2014</w:t>
      </w:r>
      <w:r w:rsidR="00AB7C72" w:rsidRPr="00646AD9">
        <w:rPr>
          <w:rFonts w:ascii="Times New Roman" w:eastAsia="Times New Roman" w:hAnsi="Times New Roman" w:cs="Times New Roman"/>
          <w:bCs/>
          <w:sz w:val="24"/>
          <w:szCs w:val="24"/>
        </w:rPr>
        <w:t>, Updated 2021</w:t>
      </w:r>
    </w:p>
    <w:p w14:paraId="00000003" w14:textId="398DF65D" w:rsidR="00A940CC" w:rsidRPr="00646AD9" w:rsidRDefault="009F6F9B">
      <w:pPr>
        <w:spacing w:line="240" w:lineRule="auto"/>
        <w:rPr>
          <w:rFonts w:ascii="Times New Roman" w:eastAsia="Times New Roman" w:hAnsi="Times New Roman" w:cs="Times New Roman"/>
          <w:bCs/>
          <w:sz w:val="24"/>
          <w:szCs w:val="24"/>
        </w:rPr>
      </w:pPr>
      <w:r w:rsidRPr="00646AD9">
        <w:rPr>
          <w:rFonts w:ascii="Times New Roman" w:eastAsia="Times New Roman" w:hAnsi="Times New Roman" w:cs="Times New Roman"/>
          <w:bCs/>
          <w:sz w:val="24"/>
          <w:szCs w:val="24"/>
        </w:rPr>
        <w:t xml:space="preserve">Committee: </w:t>
      </w:r>
      <w:r w:rsidR="00AB7C72" w:rsidRPr="00646AD9">
        <w:rPr>
          <w:rFonts w:ascii="Times New Roman" w:eastAsia="Times New Roman" w:hAnsi="Times New Roman" w:cs="Times New Roman"/>
          <w:bCs/>
          <w:sz w:val="24"/>
          <w:szCs w:val="24"/>
        </w:rPr>
        <w:t>Bell</w:t>
      </w:r>
      <w:r w:rsidRPr="00646AD9">
        <w:rPr>
          <w:rFonts w:ascii="Times New Roman" w:eastAsia="Times New Roman" w:hAnsi="Times New Roman" w:cs="Times New Roman"/>
          <w:bCs/>
          <w:sz w:val="24"/>
          <w:szCs w:val="24"/>
        </w:rPr>
        <w:t xml:space="preserve"> (Chair), </w:t>
      </w:r>
      <w:proofErr w:type="spellStart"/>
      <w:r w:rsidR="00AB7C72" w:rsidRPr="00646AD9">
        <w:rPr>
          <w:rFonts w:ascii="Times New Roman" w:hAnsi="Times New Roman" w:cs="Times New Roman"/>
          <w:bCs/>
          <w:sz w:val="24"/>
          <w:szCs w:val="24"/>
        </w:rPr>
        <w:t>Eeckhaut</w:t>
      </w:r>
      <w:proofErr w:type="spellEnd"/>
      <w:r w:rsidR="00AB7C72" w:rsidRPr="00646AD9">
        <w:rPr>
          <w:rFonts w:ascii="Times New Roman" w:hAnsi="Times New Roman" w:cs="Times New Roman"/>
          <w:bCs/>
          <w:sz w:val="24"/>
          <w:szCs w:val="24"/>
        </w:rPr>
        <w:t xml:space="preserve">, </w:t>
      </w:r>
      <w:r w:rsidR="00AB7C72" w:rsidRPr="00646AD9">
        <w:rPr>
          <w:rFonts w:ascii="Times New Roman" w:eastAsia="Times New Roman" w:hAnsi="Times New Roman" w:cs="Times New Roman"/>
          <w:bCs/>
          <w:sz w:val="24"/>
          <w:szCs w:val="24"/>
        </w:rPr>
        <w:t>Friedman</w:t>
      </w:r>
    </w:p>
    <w:p w14:paraId="00000004" w14:textId="77777777" w:rsidR="00A940CC" w:rsidRPr="00646AD9" w:rsidRDefault="009F6F9B">
      <w:pPr>
        <w:spacing w:line="240" w:lineRule="auto"/>
        <w:rPr>
          <w:rFonts w:ascii="Times New Roman" w:eastAsia="Times New Roman" w:hAnsi="Times New Roman" w:cs="Times New Roman"/>
          <w:bCs/>
          <w:sz w:val="24"/>
          <w:szCs w:val="24"/>
        </w:rPr>
      </w:pPr>
      <w:r w:rsidRPr="00646AD9">
        <w:rPr>
          <w:rFonts w:ascii="Times New Roman" w:eastAsia="Times New Roman" w:hAnsi="Times New Roman" w:cs="Times New Roman"/>
          <w:bCs/>
          <w:sz w:val="24"/>
          <w:szCs w:val="24"/>
        </w:rPr>
        <w:t>______________________________________________________________________________</w:t>
      </w:r>
    </w:p>
    <w:p w14:paraId="00000005" w14:textId="77777777" w:rsidR="00A940CC" w:rsidRPr="00646AD9" w:rsidRDefault="009F6F9B">
      <w:pPr>
        <w:rPr>
          <w:rFonts w:ascii="Times New Roman" w:eastAsia="Times New Roman" w:hAnsi="Times New Roman" w:cs="Times New Roman"/>
          <w:bCs/>
          <w:sz w:val="24"/>
          <w:szCs w:val="24"/>
        </w:rPr>
      </w:pPr>
      <w:r w:rsidRPr="00646AD9">
        <w:rPr>
          <w:rFonts w:ascii="Times New Roman" w:eastAsia="Times New Roman" w:hAnsi="Times New Roman" w:cs="Times New Roman"/>
          <w:bCs/>
          <w:sz w:val="24"/>
          <w:szCs w:val="24"/>
        </w:rPr>
        <w:t xml:space="preserve">This list is intended as a general guide to assist you in preparation for the Ph.D. Comprehensive Examination in Sociology of Health. The list is organized according to basic theoretical, conceptual, and empirical areas of study in the field. It is neither exhaustive nor comprehensive. Students are expected to keep up with new publications (books and journal articles) and new ideas. Students should, for example, review new research appearing in such journals as </w:t>
      </w:r>
      <w:r w:rsidRPr="00646AD9">
        <w:rPr>
          <w:rFonts w:ascii="Times New Roman" w:eastAsia="Times New Roman" w:hAnsi="Times New Roman" w:cs="Times New Roman"/>
          <w:bCs/>
          <w:i/>
          <w:sz w:val="24"/>
          <w:szCs w:val="24"/>
        </w:rPr>
        <w:t>Journal of Health &amp; Social Behavior</w:t>
      </w:r>
      <w:r w:rsidRPr="00646AD9">
        <w:rPr>
          <w:rFonts w:ascii="Times New Roman" w:eastAsia="Times New Roman" w:hAnsi="Times New Roman" w:cs="Times New Roman"/>
          <w:bCs/>
          <w:sz w:val="24"/>
          <w:szCs w:val="24"/>
        </w:rPr>
        <w:t xml:space="preserve">, </w:t>
      </w:r>
      <w:r w:rsidRPr="00646AD9">
        <w:rPr>
          <w:rFonts w:ascii="Times New Roman" w:eastAsia="Times New Roman" w:hAnsi="Times New Roman" w:cs="Times New Roman"/>
          <w:bCs/>
          <w:i/>
          <w:sz w:val="24"/>
          <w:szCs w:val="24"/>
        </w:rPr>
        <w:t>Sociology of Health &amp; Illness,</w:t>
      </w:r>
      <w:r w:rsidRPr="00646AD9">
        <w:rPr>
          <w:rFonts w:ascii="Times New Roman" w:eastAsia="Times New Roman" w:hAnsi="Times New Roman" w:cs="Times New Roman"/>
          <w:bCs/>
          <w:sz w:val="24"/>
          <w:szCs w:val="24"/>
        </w:rPr>
        <w:t xml:space="preserve"> and </w:t>
      </w:r>
      <w:r w:rsidRPr="00646AD9">
        <w:rPr>
          <w:rFonts w:ascii="Times New Roman" w:eastAsia="Times New Roman" w:hAnsi="Times New Roman" w:cs="Times New Roman"/>
          <w:bCs/>
          <w:i/>
          <w:sz w:val="24"/>
          <w:szCs w:val="24"/>
        </w:rPr>
        <w:t>Social Science &amp; Medicine</w:t>
      </w:r>
      <w:r w:rsidRPr="00646AD9">
        <w:rPr>
          <w:rFonts w:ascii="Times New Roman" w:eastAsia="Times New Roman" w:hAnsi="Times New Roman" w:cs="Times New Roman"/>
          <w:bCs/>
          <w:sz w:val="24"/>
          <w:szCs w:val="24"/>
        </w:rPr>
        <w:t xml:space="preserve">. It will also help to review readings from the Disparities in Health and Healthcare course. Additionally, each student is expected to concentrate in an area of study of her or his particular interest. This will involve constructing your own bibliography in your chosen area of specialization. You must develop your list in consultation with a faculty member on the exam committee. Your concentration should consist of </w:t>
      </w:r>
      <w:r w:rsidRPr="00646AD9">
        <w:rPr>
          <w:rFonts w:ascii="Times New Roman" w:eastAsia="Times New Roman" w:hAnsi="Times New Roman" w:cs="Times New Roman"/>
          <w:bCs/>
          <w:i/>
          <w:sz w:val="24"/>
          <w:szCs w:val="24"/>
        </w:rPr>
        <w:t>at least</w:t>
      </w:r>
      <w:r w:rsidRPr="00646AD9">
        <w:rPr>
          <w:rFonts w:ascii="Times New Roman" w:eastAsia="Times New Roman" w:hAnsi="Times New Roman" w:cs="Times New Roman"/>
          <w:bCs/>
          <w:sz w:val="24"/>
          <w:szCs w:val="24"/>
        </w:rPr>
        <w:t xml:space="preserve"> one page of readings, and should constitute the most important texts in the sub-area. Please refer to the supplemental list to begin your development of a concentration.</w:t>
      </w:r>
      <w:r w:rsidRPr="00646AD9">
        <w:rPr>
          <w:rFonts w:ascii="Times New Roman" w:eastAsia="Times New Roman" w:hAnsi="Times New Roman" w:cs="Times New Roman"/>
          <w:bCs/>
          <w:sz w:val="24"/>
          <w:szCs w:val="24"/>
        </w:rPr>
        <w:br/>
        <w:t>______________________________________________________________________________</w:t>
      </w:r>
    </w:p>
    <w:p w14:paraId="00000006" w14:textId="77777777" w:rsidR="00A940CC" w:rsidRPr="00646AD9" w:rsidRDefault="009F6F9B">
      <w:pPr>
        <w:numPr>
          <w:ilvl w:val="0"/>
          <w:numId w:val="1"/>
        </w:numPr>
        <w:pBdr>
          <w:top w:val="nil"/>
          <w:left w:val="nil"/>
          <w:bottom w:val="nil"/>
          <w:right w:val="nil"/>
          <w:between w:val="nil"/>
        </w:pBdr>
        <w:rPr>
          <w:rFonts w:ascii="Times New Roman" w:eastAsia="Times New Roman" w:hAnsi="Times New Roman" w:cs="Times New Roman"/>
          <w:bCs/>
          <w:sz w:val="24"/>
          <w:szCs w:val="24"/>
        </w:rPr>
      </w:pPr>
      <w:r w:rsidRPr="00646AD9">
        <w:rPr>
          <w:rFonts w:ascii="Times New Roman" w:eastAsia="Times New Roman" w:hAnsi="Times New Roman" w:cs="Times New Roman"/>
          <w:bCs/>
          <w:i/>
          <w:sz w:val="24"/>
          <w:szCs w:val="24"/>
        </w:rPr>
        <w:t>CLASSICS IN SOCIOLOGY OF HEALTH</w:t>
      </w:r>
    </w:p>
    <w:p w14:paraId="00000007" w14:textId="77777777" w:rsidR="00A940CC" w:rsidRPr="00646AD9" w:rsidRDefault="009F6F9B">
      <w:pPr>
        <w:rPr>
          <w:rFonts w:ascii="Times New Roman" w:eastAsia="Times New Roman" w:hAnsi="Times New Roman" w:cs="Times New Roman"/>
          <w:bCs/>
          <w:sz w:val="24"/>
          <w:szCs w:val="24"/>
        </w:rPr>
      </w:pPr>
      <w:r w:rsidRPr="00646AD9">
        <w:rPr>
          <w:rFonts w:ascii="Times New Roman" w:eastAsia="Times New Roman" w:hAnsi="Times New Roman" w:cs="Times New Roman"/>
          <w:bCs/>
          <w:sz w:val="24"/>
          <w:szCs w:val="24"/>
        </w:rPr>
        <w:t xml:space="preserve">Foucault, M. (1975). </w:t>
      </w:r>
      <w:r w:rsidRPr="00646AD9">
        <w:rPr>
          <w:rFonts w:ascii="Times New Roman" w:eastAsia="Times New Roman" w:hAnsi="Times New Roman" w:cs="Times New Roman"/>
          <w:bCs/>
          <w:i/>
          <w:sz w:val="24"/>
          <w:szCs w:val="24"/>
        </w:rPr>
        <w:t>The Birth of the Clinic: An Archeology of Medical Perception</w:t>
      </w:r>
      <w:r w:rsidRPr="00646AD9">
        <w:rPr>
          <w:rFonts w:ascii="Times New Roman" w:eastAsia="Times New Roman" w:hAnsi="Times New Roman" w:cs="Times New Roman"/>
          <w:bCs/>
          <w:sz w:val="24"/>
          <w:szCs w:val="24"/>
        </w:rPr>
        <w:t>. New York: Random House.</w:t>
      </w:r>
    </w:p>
    <w:p w14:paraId="00000008" w14:textId="77777777" w:rsidR="00A940CC" w:rsidRPr="00646AD9" w:rsidRDefault="009F6F9B">
      <w:pPr>
        <w:rPr>
          <w:rFonts w:ascii="Times New Roman" w:eastAsia="Times New Roman" w:hAnsi="Times New Roman" w:cs="Times New Roman"/>
          <w:bCs/>
          <w:sz w:val="24"/>
          <w:szCs w:val="24"/>
        </w:rPr>
      </w:pPr>
      <w:r w:rsidRPr="00646AD9">
        <w:rPr>
          <w:rFonts w:ascii="Times New Roman" w:eastAsia="Times New Roman" w:hAnsi="Times New Roman" w:cs="Times New Roman"/>
          <w:bCs/>
          <w:sz w:val="24"/>
          <w:szCs w:val="24"/>
        </w:rPr>
        <w:t xml:space="preserve">Bosk, C. (1979). </w:t>
      </w:r>
      <w:r w:rsidRPr="00646AD9">
        <w:rPr>
          <w:rFonts w:ascii="Times New Roman" w:eastAsia="Times New Roman" w:hAnsi="Times New Roman" w:cs="Times New Roman"/>
          <w:bCs/>
          <w:i/>
          <w:sz w:val="24"/>
          <w:szCs w:val="24"/>
        </w:rPr>
        <w:t>Forgive and Remember: Managing medical failure</w:t>
      </w:r>
      <w:r w:rsidRPr="00646AD9">
        <w:rPr>
          <w:rFonts w:ascii="Times New Roman" w:eastAsia="Times New Roman" w:hAnsi="Times New Roman" w:cs="Times New Roman"/>
          <w:bCs/>
          <w:sz w:val="24"/>
          <w:szCs w:val="24"/>
        </w:rPr>
        <w:t>. Chicago: University of Chicago Press.</w:t>
      </w:r>
    </w:p>
    <w:p w14:paraId="00000009" w14:textId="1A84D5DB" w:rsidR="00A940CC" w:rsidRPr="00646AD9" w:rsidRDefault="009F6F9B">
      <w:pPr>
        <w:jc w:val="both"/>
        <w:rPr>
          <w:rFonts w:ascii="Times New Roman" w:eastAsia="Times New Roman" w:hAnsi="Times New Roman" w:cs="Times New Roman"/>
          <w:bCs/>
          <w:sz w:val="24"/>
          <w:szCs w:val="24"/>
        </w:rPr>
      </w:pPr>
      <w:r w:rsidRPr="00646AD9">
        <w:rPr>
          <w:rFonts w:ascii="Times New Roman" w:eastAsia="Times New Roman" w:hAnsi="Times New Roman" w:cs="Times New Roman"/>
          <w:bCs/>
          <w:sz w:val="24"/>
          <w:szCs w:val="24"/>
        </w:rPr>
        <w:t>Dubos, R.</w:t>
      </w:r>
      <w:r w:rsidR="00646AD9" w:rsidRPr="00646AD9">
        <w:rPr>
          <w:rFonts w:ascii="Times New Roman" w:eastAsia="Times New Roman" w:hAnsi="Times New Roman" w:cs="Times New Roman"/>
          <w:bCs/>
          <w:sz w:val="24"/>
          <w:szCs w:val="24"/>
        </w:rPr>
        <w:t xml:space="preserve"> </w:t>
      </w:r>
      <w:r w:rsidRPr="00646AD9">
        <w:rPr>
          <w:rFonts w:ascii="Times New Roman" w:eastAsia="Times New Roman" w:hAnsi="Times New Roman" w:cs="Times New Roman"/>
          <w:bCs/>
          <w:sz w:val="24"/>
          <w:szCs w:val="24"/>
        </w:rPr>
        <w:t>(1959).</w:t>
      </w:r>
      <w:r w:rsidR="00646AD9" w:rsidRPr="00646AD9">
        <w:rPr>
          <w:rFonts w:ascii="Times New Roman" w:eastAsia="Times New Roman" w:hAnsi="Times New Roman" w:cs="Times New Roman"/>
          <w:bCs/>
          <w:sz w:val="24"/>
          <w:szCs w:val="24"/>
        </w:rPr>
        <w:t xml:space="preserve"> </w:t>
      </w:r>
      <w:r w:rsidRPr="00646AD9">
        <w:rPr>
          <w:rFonts w:ascii="Times New Roman" w:eastAsia="Times New Roman" w:hAnsi="Times New Roman" w:cs="Times New Roman"/>
          <w:bCs/>
          <w:i/>
          <w:sz w:val="24"/>
          <w:szCs w:val="24"/>
        </w:rPr>
        <w:t>Mirage of Health</w:t>
      </w:r>
      <w:r w:rsidRPr="00646AD9">
        <w:rPr>
          <w:rFonts w:ascii="Times New Roman" w:eastAsia="Times New Roman" w:hAnsi="Times New Roman" w:cs="Times New Roman"/>
          <w:bCs/>
          <w:sz w:val="24"/>
          <w:szCs w:val="24"/>
        </w:rPr>
        <w:t>.</w:t>
      </w:r>
      <w:r w:rsidR="00646AD9" w:rsidRPr="00646AD9">
        <w:rPr>
          <w:rFonts w:ascii="Times New Roman" w:eastAsia="Times New Roman" w:hAnsi="Times New Roman" w:cs="Times New Roman"/>
          <w:bCs/>
          <w:sz w:val="24"/>
          <w:szCs w:val="24"/>
        </w:rPr>
        <w:t xml:space="preserve"> </w:t>
      </w:r>
      <w:r w:rsidRPr="00646AD9">
        <w:rPr>
          <w:rFonts w:ascii="Times New Roman" w:eastAsia="Times New Roman" w:hAnsi="Times New Roman" w:cs="Times New Roman"/>
          <w:bCs/>
          <w:sz w:val="24"/>
          <w:szCs w:val="24"/>
        </w:rPr>
        <w:t>New York: Harper and Row.</w:t>
      </w:r>
      <w:r w:rsidR="00646AD9" w:rsidRPr="00646AD9">
        <w:rPr>
          <w:rFonts w:ascii="Times New Roman" w:eastAsia="Times New Roman" w:hAnsi="Times New Roman" w:cs="Times New Roman"/>
          <w:bCs/>
          <w:sz w:val="24"/>
          <w:szCs w:val="24"/>
        </w:rPr>
        <w:t xml:space="preserve"> </w:t>
      </w:r>
    </w:p>
    <w:p w14:paraId="0000000B" w14:textId="77777777" w:rsidR="00A940CC" w:rsidRPr="00646AD9" w:rsidRDefault="009F6F9B">
      <w:pPr>
        <w:rPr>
          <w:rFonts w:ascii="Times New Roman" w:eastAsia="Times New Roman" w:hAnsi="Times New Roman" w:cs="Times New Roman"/>
          <w:bCs/>
          <w:sz w:val="24"/>
          <w:szCs w:val="24"/>
        </w:rPr>
      </w:pPr>
      <w:proofErr w:type="spellStart"/>
      <w:r w:rsidRPr="00646AD9">
        <w:rPr>
          <w:rFonts w:ascii="Times New Roman" w:eastAsia="Times New Roman" w:hAnsi="Times New Roman" w:cs="Times New Roman"/>
          <w:bCs/>
          <w:sz w:val="24"/>
          <w:szCs w:val="24"/>
        </w:rPr>
        <w:t>Friedson</w:t>
      </w:r>
      <w:proofErr w:type="spellEnd"/>
      <w:r w:rsidRPr="00646AD9">
        <w:rPr>
          <w:rFonts w:ascii="Times New Roman" w:eastAsia="Times New Roman" w:hAnsi="Times New Roman" w:cs="Times New Roman"/>
          <w:bCs/>
          <w:sz w:val="24"/>
          <w:szCs w:val="24"/>
        </w:rPr>
        <w:t xml:space="preserve">, E. (1970). </w:t>
      </w:r>
      <w:r w:rsidRPr="00646AD9">
        <w:rPr>
          <w:rFonts w:ascii="Times New Roman" w:eastAsia="Times New Roman" w:hAnsi="Times New Roman" w:cs="Times New Roman"/>
          <w:bCs/>
          <w:i/>
          <w:sz w:val="24"/>
          <w:szCs w:val="24"/>
        </w:rPr>
        <w:t>Profession of Medicine: A Study of the Sociology of Applied Knowledge</w:t>
      </w:r>
      <w:r w:rsidRPr="00646AD9">
        <w:rPr>
          <w:rFonts w:ascii="Times New Roman" w:eastAsia="Times New Roman" w:hAnsi="Times New Roman" w:cs="Times New Roman"/>
          <w:bCs/>
          <w:sz w:val="24"/>
          <w:szCs w:val="24"/>
        </w:rPr>
        <w:t>. Chicago: University of Chicago Press.</w:t>
      </w:r>
    </w:p>
    <w:p w14:paraId="0000000C" w14:textId="77777777" w:rsidR="00A940CC" w:rsidRPr="00646AD9" w:rsidRDefault="009F6F9B">
      <w:pPr>
        <w:rPr>
          <w:rFonts w:ascii="Times New Roman" w:eastAsia="Times New Roman" w:hAnsi="Times New Roman" w:cs="Times New Roman"/>
          <w:bCs/>
          <w:sz w:val="24"/>
          <w:szCs w:val="24"/>
        </w:rPr>
      </w:pPr>
      <w:r w:rsidRPr="00646AD9">
        <w:rPr>
          <w:rFonts w:ascii="Times New Roman" w:eastAsia="Times New Roman" w:hAnsi="Times New Roman" w:cs="Times New Roman"/>
          <w:bCs/>
          <w:sz w:val="24"/>
          <w:szCs w:val="24"/>
        </w:rPr>
        <w:t xml:space="preserve">Starr, P. (1982). </w:t>
      </w:r>
      <w:r w:rsidRPr="00646AD9">
        <w:rPr>
          <w:rFonts w:ascii="Times New Roman" w:eastAsia="Times New Roman" w:hAnsi="Times New Roman" w:cs="Times New Roman"/>
          <w:bCs/>
          <w:i/>
          <w:sz w:val="24"/>
          <w:szCs w:val="24"/>
        </w:rPr>
        <w:t>The social transformation of American medicine</w:t>
      </w:r>
      <w:r w:rsidRPr="00646AD9">
        <w:rPr>
          <w:rFonts w:ascii="Times New Roman" w:eastAsia="Times New Roman" w:hAnsi="Times New Roman" w:cs="Times New Roman"/>
          <w:bCs/>
          <w:sz w:val="24"/>
          <w:szCs w:val="24"/>
        </w:rPr>
        <w:t>. New York: Basic.</w:t>
      </w:r>
    </w:p>
    <w:p w14:paraId="0000000D" w14:textId="77777777" w:rsidR="00A940CC" w:rsidRPr="00646AD9" w:rsidRDefault="009F6F9B">
      <w:pPr>
        <w:widowControl w:val="0"/>
        <w:spacing w:after="240" w:line="240" w:lineRule="auto"/>
        <w:rPr>
          <w:rFonts w:ascii="Times New Roman" w:eastAsia="Times New Roman" w:hAnsi="Times New Roman" w:cs="Times New Roman"/>
          <w:bCs/>
          <w:sz w:val="24"/>
          <w:szCs w:val="24"/>
        </w:rPr>
      </w:pPr>
      <w:r w:rsidRPr="00646AD9">
        <w:rPr>
          <w:rFonts w:ascii="Times New Roman" w:eastAsia="Times New Roman" w:hAnsi="Times New Roman" w:cs="Times New Roman"/>
          <w:bCs/>
          <w:sz w:val="24"/>
          <w:szCs w:val="24"/>
        </w:rPr>
        <w:t xml:space="preserve">Parsons, T. (1951). "Social Structure and Dynamic Process: The Case of Modern Medical Practice." In </w:t>
      </w:r>
      <w:r w:rsidRPr="00646AD9">
        <w:rPr>
          <w:rFonts w:ascii="Times New Roman" w:eastAsia="Times New Roman" w:hAnsi="Times New Roman" w:cs="Times New Roman"/>
          <w:bCs/>
          <w:i/>
          <w:sz w:val="24"/>
          <w:szCs w:val="24"/>
        </w:rPr>
        <w:t xml:space="preserve">The Social System, </w:t>
      </w:r>
      <w:r w:rsidRPr="00646AD9">
        <w:rPr>
          <w:rFonts w:ascii="Times New Roman" w:eastAsia="Times New Roman" w:hAnsi="Times New Roman" w:cs="Times New Roman"/>
          <w:bCs/>
          <w:sz w:val="24"/>
          <w:szCs w:val="24"/>
        </w:rPr>
        <w:t>428-47. (Glencoe, IL: Free Press).</w:t>
      </w:r>
    </w:p>
    <w:p w14:paraId="00000010" w14:textId="77777777" w:rsidR="00A940CC" w:rsidRPr="00646AD9" w:rsidRDefault="00A940CC">
      <w:pPr>
        <w:widowControl w:val="0"/>
        <w:spacing w:after="240" w:line="240" w:lineRule="auto"/>
        <w:rPr>
          <w:rFonts w:ascii="Times New Roman" w:eastAsia="Times New Roman" w:hAnsi="Times New Roman" w:cs="Times New Roman"/>
          <w:bCs/>
          <w:sz w:val="24"/>
          <w:szCs w:val="24"/>
        </w:rPr>
      </w:pPr>
    </w:p>
    <w:p w14:paraId="00000011" w14:textId="72B160B4" w:rsidR="00A940CC" w:rsidRPr="00646AD9" w:rsidRDefault="001554A6">
      <w:pPr>
        <w:numPr>
          <w:ilvl w:val="0"/>
          <w:numId w:val="1"/>
        </w:numPr>
        <w:pBdr>
          <w:top w:val="nil"/>
          <w:left w:val="nil"/>
          <w:bottom w:val="nil"/>
          <w:right w:val="nil"/>
          <w:between w:val="nil"/>
        </w:pBdr>
        <w:rPr>
          <w:rFonts w:ascii="Times New Roman" w:eastAsia="Times New Roman" w:hAnsi="Times New Roman" w:cs="Times New Roman"/>
          <w:bCs/>
          <w:sz w:val="24"/>
          <w:szCs w:val="24"/>
        </w:rPr>
      </w:pPr>
      <w:r w:rsidRPr="00646AD9">
        <w:rPr>
          <w:rFonts w:ascii="Times New Roman" w:eastAsia="Times New Roman" w:hAnsi="Times New Roman" w:cs="Times New Roman"/>
          <w:bCs/>
          <w:i/>
          <w:sz w:val="24"/>
          <w:szCs w:val="24"/>
        </w:rPr>
        <w:t>OVERVIEW</w:t>
      </w:r>
    </w:p>
    <w:p w14:paraId="00000013" w14:textId="1D64AF75" w:rsidR="00A940CC" w:rsidRPr="00646AD9" w:rsidRDefault="009F6F9B">
      <w:pPr>
        <w:widowControl w:val="0"/>
        <w:spacing w:after="240" w:line="240" w:lineRule="auto"/>
        <w:rPr>
          <w:rFonts w:ascii="Times New Roman" w:eastAsia="Times New Roman" w:hAnsi="Times New Roman" w:cs="Times New Roman"/>
          <w:bCs/>
          <w:sz w:val="24"/>
          <w:szCs w:val="24"/>
        </w:rPr>
      </w:pPr>
      <w:r w:rsidRPr="00646AD9">
        <w:rPr>
          <w:rFonts w:ascii="Times New Roman" w:eastAsia="Times New Roman" w:hAnsi="Times New Roman" w:cs="Times New Roman"/>
          <w:bCs/>
          <w:sz w:val="24"/>
          <w:szCs w:val="24"/>
        </w:rPr>
        <w:t>Bloom, S.</w:t>
      </w:r>
      <w:r w:rsidR="00323331" w:rsidRPr="00646AD9">
        <w:rPr>
          <w:rFonts w:ascii="Times New Roman" w:eastAsia="Times New Roman" w:hAnsi="Times New Roman" w:cs="Times New Roman"/>
          <w:bCs/>
          <w:sz w:val="24"/>
          <w:szCs w:val="24"/>
        </w:rPr>
        <w:t xml:space="preserve"> </w:t>
      </w:r>
      <w:r w:rsidRPr="00646AD9">
        <w:rPr>
          <w:rFonts w:ascii="Times New Roman" w:eastAsia="Times New Roman" w:hAnsi="Times New Roman" w:cs="Times New Roman"/>
          <w:bCs/>
          <w:sz w:val="24"/>
          <w:szCs w:val="24"/>
        </w:rPr>
        <w:t>W. (2002).</w:t>
      </w:r>
      <w:r w:rsidR="00646AD9" w:rsidRPr="00646AD9">
        <w:rPr>
          <w:rFonts w:ascii="Times New Roman" w:eastAsia="Times New Roman" w:hAnsi="Times New Roman" w:cs="Times New Roman"/>
          <w:bCs/>
          <w:sz w:val="24"/>
          <w:szCs w:val="24"/>
        </w:rPr>
        <w:t xml:space="preserve"> </w:t>
      </w:r>
      <w:r w:rsidRPr="00646AD9">
        <w:rPr>
          <w:rFonts w:ascii="Times New Roman" w:eastAsia="Times New Roman" w:hAnsi="Times New Roman" w:cs="Times New Roman"/>
          <w:bCs/>
          <w:i/>
          <w:sz w:val="24"/>
          <w:szCs w:val="24"/>
        </w:rPr>
        <w:t>The Word as Scalpel: A History of Medical Sociology</w:t>
      </w:r>
      <w:r w:rsidRPr="00646AD9">
        <w:rPr>
          <w:rFonts w:ascii="Times New Roman" w:eastAsia="Times New Roman" w:hAnsi="Times New Roman" w:cs="Times New Roman"/>
          <w:bCs/>
          <w:sz w:val="24"/>
          <w:szCs w:val="24"/>
        </w:rPr>
        <w:t>.</w:t>
      </w:r>
      <w:r w:rsidR="00646AD9" w:rsidRPr="00646AD9">
        <w:rPr>
          <w:rFonts w:ascii="Times New Roman" w:eastAsia="Times New Roman" w:hAnsi="Times New Roman" w:cs="Times New Roman"/>
          <w:bCs/>
          <w:sz w:val="24"/>
          <w:szCs w:val="24"/>
        </w:rPr>
        <w:t xml:space="preserve"> </w:t>
      </w:r>
      <w:r w:rsidRPr="00646AD9">
        <w:rPr>
          <w:rFonts w:ascii="Times New Roman" w:eastAsia="Times New Roman" w:hAnsi="Times New Roman" w:cs="Times New Roman"/>
          <w:bCs/>
          <w:sz w:val="24"/>
          <w:szCs w:val="24"/>
        </w:rPr>
        <w:t xml:space="preserve">Oxford: Oxford </w:t>
      </w:r>
      <w:r w:rsidRPr="00646AD9">
        <w:rPr>
          <w:rFonts w:ascii="Times New Roman" w:eastAsia="Times New Roman" w:hAnsi="Times New Roman" w:cs="Times New Roman"/>
          <w:bCs/>
          <w:sz w:val="24"/>
          <w:szCs w:val="24"/>
        </w:rPr>
        <w:lastRenderedPageBreak/>
        <w:t>University Press</w:t>
      </w:r>
    </w:p>
    <w:p w14:paraId="00000014" w14:textId="4338FDD9" w:rsidR="00A940CC" w:rsidRPr="00646AD9" w:rsidRDefault="009F6F9B">
      <w:pPr>
        <w:widowControl w:val="0"/>
        <w:spacing w:after="240" w:line="240" w:lineRule="auto"/>
        <w:rPr>
          <w:rFonts w:ascii="Times New Roman" w:eastAsia="Times New Roman" w:hAnsi="Times New Roman" w:cs="Times New Roman"/>
          <w:bCs/>
          <w:sz w:val="24"/>
          <w:szCs w:val="24"/>
        </w:rPr>
      </w:pPr>
      <w:proofErr w:type="spellStart"/>
      <w:r w:rsidRPr="00646AD9">
        <w:rPr>
          <w:rFonts w:ascii="Times New Roman" w:eastAsia="Times New Roman" w:hAnsi="Times New Roman" w:cs="Times New Roman"/>
          <w:bCs/>
          <w:sz w:val="24"/>
          <w:szCs w:val="24"/>
        </w:rPr>
        <w:t>Hankin</w:t>
      </w:r>
      <w:proofErr w:type="spellEnd"/>
      <w:r w:rsidRPr="00646AD9">
        <w:rPr>
          <w:rFonts w:ascii="Times New Roman" w:eastAsia="Times New Roman" w:hAnsi="Times New Roman" w:cs="Times New Roman"/>
          <w:bCs/>
          <w:sz w:val="24"/>
          <w:szCs w:val="24"/>
        </w:rPr>
        <w:t>, J. R. and Wright, E.</w:t>
      </w:r>
      <w:r w:rsidR="00323331" w:rsidRPr="00646AD9">
        <w:rPr>
          <w:rFonts w:ascii="Times New Roman" w:eastAsia="Times New Roman" w:hAnsi="Times New Roman" w:cs="Times New Roman"/>
          <w:bCs/>
          <w:sz w:val="24"/>
          <w:szCs w:val="24"/>
        </w:rPr>
        <w:t xml:space="preserve"> </w:t>
      </w:r>
      <w:r w:rsidRPr="00646AD9">
        <w:rPr>
          <w:rFonts w:ascii="Times New Roman" w:eastAsia="Times New Roman" w:hAnsi="Times New Roman" w:cs="Times New Roman"/>
          <w:bCs/>
          <w:sz w:val="24"/>
          <w:szCs w:val="24"/>
        </w:rPr>
        <w:t xml:space="preserve">R. (2010). “Reflections on Fifty Years of Medical Sociology”. </w:t>
      </w:r>
      <w:r w:rsidRPr="00646AD9">
        <w:rPr>
          <w:rFonts w:ascii="Times New Roman" w:eastAsia="Times New Roman" w:hAnsi="Times New Roman" w:cs="Times New Roman"/>
          <w:bCs/>
          <w:i/>
          <w:sz w:val="24"/>
          <w:szCs w:val="24"/>
        </w:rPr>
        <w:t>Journal of Health and Social Behavior</w:t>
      </w:r>
      <w:r w:rsidR="00646AD9" w:rsidRPr="00646AD9">
        <w:rPr>
          <w:rFonts w:ascii="Times New Roman" w:eastAsia="Times New Roman" w:hAnsi="Times New Roman" w:cs="Times New Roman"/>
          <w:bCs/>
          <w:i/>
          <w:sz w:val="24"/>
          <w:szCs w:val="24"/>
        </w:rPr>
        <w:t xml:space="preserve"> </w:t>
      </w:r>
      <w:r w:rsidRPr="00646AD9">
        <w:rPr>
          <w:rFonts w:ascii="Times New Roman" w:eastAsia="Times New Roman" w:hAnsi="Times New Roman" w:cs="Times New Roman"/>
          <w:bCs/>
          <w:sz w:val="24"/>
          <w:szCs w:val="24"/>
        </w:rPr>
        <w:t>51</w:t>
      </w:r>
      <w:r w:rsidR="00646AD9" w:rsidRPr="00646AD9">
        <w:rPr>
          <w:rFonts w:ascii="Times New Roman" w:eastAsia="Times New Roman" w:hAnsi="Times New Roman" w:cs="Times New Roman"/>
          <w:bCs/>
          <w:sz w:val="24"/>
          <w:szCs w:val="24"/>
        </w:rPr>
        <w:t xml:space="preserve">: </w:t>
      </w:r>
      <w:r w:rsidRPr="00646AD9">
        <w:rPr>
          <w:rFonts w:ascii="Times New Roman" w:eastAsia="Times New Roman" w:hAnsi="Times New Roman" w:cs="Times New Roman"/>
          <w:bCs/>
          <w:sz w:val="24"/>
          <w:szCs w:val="24"/>
        </w:rPr>
        <w:t>10-15.</w:t>
      </w:r>
    </w:p>
    <w:p w14:paraId="00000015" w14:textId="5522F763" w:rsidR="00A940CC" w:rsidRPr="00646AD9" w:rsidRDefault="009F6F9B">
      <w:pPr>
        <w:widowControl w:val="0"/>
        <w:spacing w:after="240" w:line="240" w:lineRule="auto"/>
        <w:rPr>
          <w:rFonts w:ascii="Times New Roman" w:eastAsia="Times New Roman" w:hAnsi="Times New Roman" w:cs="Times New Roman"/>
          <w:bCs/>
          <w:sz w:val="24"/>
          <w:szCs w:val="24"/>
        </w:rPr>
      </w:pPr>
      <w:r w:rsidRPr="00646AD9">
        <w:rPr>
          <w:rFonts w:ascii="Times New Roman" w:eastAsia="Times New Roman" w:hAnsi="Times New Roman" w:cs="Times New Roman"/>
          <w:bCs/>
          <w:sz w:val="24"/>
          <w:szCs w:val="24"/>
        </w:rPr>
        <w:t>Cockerham, W.</w:t>
      </w:r>
      <w:r w:rsidR="00323331" w:rsidRPr="00646AD9">
        <w:rPr>
          <w:rFonts w:ascii="Times New Roman" w:eastAsia="Times New Roman" w:hAnsi="Times New Roman" w:cs="Times New Roman"/>
          <w:bCs/>
          <w:sz w:val="24"/>
          <w:szCs w:val="24"/>
        </w:rPr>
        <w:t xml:space="preserve"> </w:t>
      </w:r>
      <w:r w:rsidRPr="00646AD9">
        <w:rPr>
          <w:rFonts w:ascii="Times New Roman" w:eastAsia="Times New Roman" w:hAnsi="Times New Roman" w:cs="Times New Roman"/>
          <w:bCs/>
          <w:sz w:val="24"/>
          <w:szCs w:val="24"/>
        </w:rPr>
        <w:t>C. (2013). “Sociological Theory in Medical Sociology in the Early Twenty-First Century.”</w:t>
      </w:r>
      <w:r w:rsidR="00646AD9" w:rsidRPr="00646AD9">
        <w:rPr>
          <w:rFonts w:ascii="Times New Roman" w:eastAsia="Times New Roman" w:hAnsi="Times New Roman" w:cs="Times New Roman"/>
          <w:bCs/>
          <w:sz w:val="24"/>
          <w:szCs w:val="24"/>
        </w:rPr>
        <w:t xml:space="preserve"> </w:t>
      </w:r>
      <w:r w:rsidRPr="00646AD9">
        <w:rPr>
          <w:rFonts w:ascii="Times New Roman" w:eastAsia="Times New Roman" w:hAnsi="Times New Roman" w:cs="Times New Roman"/>
          <w:bCs/>
          <w:i/>
          <w:iCs/>
          <w:sz w:val="24"/>
          <w:szCs w:val="24"/>
        </w:rPr>
        <w:t>Social Theory &amp; Health</w:t>
      </w:r>
      <w:r w:rsidRPr="00646AD9">
        <w:rPr>
          <w:rFonts w:ascii="Times New Roman" w:eastAsia="Times New Roman" w:hAnsi="Times New Roman" w:cs="Times New Roman"/>
          <w:bCs/>
          <w:sz w:val="24"/>
          <w:szCs w:val="24"/>
        </w:rPr>
        <w:t xml:space="preserve"> 11(3): 241-255</w:t>
      </w:r>
      <w:r w:rsidR="00646AD9" w:rsidRPr="00646AD9">
        <w:rPr>
          <w:rFonts w:ascii="Times New Roman" w:eastAsia="Times New Roman" w:hAnsi="Times New Roman" w:cs="Times New Roman"/>
          <w:bCs/>
          <w:sz w:val="24"/>
          <w:szCs w:val="24"/>
        </w:rPr>
        <w:t>.</w:t>
      </w:r>
    </w:p>
    <w:p w14:paraId="0000001C" w14:textId="77777777" w:rsidR="00A940CC" w:rsidRPr="00646AD9" w:rsidRDefault="00A940CC">
      <w:pPr>
        <w:pBdr>
          <w:top w:val="nil"/>
          <w:left w:val="nil"/>
          <w:bottom w:val="nil"/>
          <w:right w:val="nil"/>
          <w:between w:val="nil"/>
        </w:pBdr>
        <w:spacing w:before="280" w:after="280" w:line="240" w:lineRule="auto"/>
        <w:rPr>
          <w:rFonts w:ascii="Times New Roman" w:eastAsia="Times New Roman" w:hAnsi="Times New Roman" w:cs="Times New Roman"/>
          <w:bCs/>
          <w:sz w:val="24"/>
          <w:szCs w:val="24"/>
        </w:rPr>
      </w:pPr>
    </w:p>
    <w:p w14:paraId="0000001E" w14:textId="77777777" w:rsidR="00A940CC" w:rsidRPr="00646AD9" w:rsidRDefault="009F6F9B">
      <w:pPr>
        <w:numPr>
          <w:ilvl w:val="0"/>
          <w:numId w:val="1"/>
        </w:numPr>
        <w:pBdr>
          <w:top w:val="nil"/>
          <w:left w:val="nil"/>
          <w:bottom w:val="nil"/>
          <w:right w:val="nil"/>
          <w:between w:val="nil"/>
        </w:pBdr>
        <w:rPr>
          <w:rFonts w:ascii="Times New Roman" w:eastAsia="Times New Roman" w:hAnsi="Times New Roman" w:cs="Times New Roman"/>
          <w:bCs/>
          <w:sz w:val="24"/>
          <w:szCs w:val="24"/>
        </w:rPr>
      </w:pPr>
      <w:r w:rsidRPr="00646AD9">
        <w:rPr>
          <w:rFonts w:ascii="Times New Roman" w:eastAsia="Times New Roman" w:hAnsi="Times New Roman" w:cs="Times New Roman"/>
          <w:bCs/>
          <w:i/>
          <w:sz w:val="24"/>
          <w:szCs w:val="24"/>
        </w:rPr>
        <w:t>SOCIAL DETERMINANTS OF HEALTH</w:t>
      </w:r>
    </w:p>
    <w:p w14:paraId="7BEFAACD" w14:textId="773B1772" w:rsidR="00A1544B" w:rsidRPr="00646AD9" w:rsidRDefault="00A1544B" w:rsidP="00A1544B">
      <w:pPr>
        <w:spacing w:after="0" w:line="240" w:lineRule="auto"/>
        <w:rPr>
          <w:rFonts w:ascii="Times New Roman" w:eastAsia="Times New Roman" w:hAnsi="Times New Roman" w:cs="Times New Roman"/>
          <w:bCs/>
          <w:sz w:val="24"/>
          <w:szCs w:val="24"/>
          <w:shd w:val="clear" w:color="auto" w:fill="FFFFFF"/>
        </w:rPr>
      </w:pPr>
      <w:r w:rsidRPr="00646AD9">
        <w:rPr>
          <w:rFonts w:ascii="Times New Roman" w:eastAsia="Times New Roman" w:hAnsi="Times New Roman" w:cs="Times New Roman"/>
          <w:bCs/>
          <w:sz w:val="24"/>
          <w:szCs w:val="24"/>
          <w:shd w:val="clear" w:color="auto" w:fill="FFFFFF"/>
        </w:rPr>
        <w:t xml:space="preserve">Conrad, P., &amp; Barker, K. K. (2010). </w:t>
      </w:r>
      <w:r w:rsidR="00646AD9" w:rsidRPr="00646AD9">
        <w:rPr>
          <w:rFonts w:ascii="Times New Roman" w:eastAsia="Times New Roman" w:hAnsi="Times New Roman" w:cs="Times New Roman"/>
          <w:bCs/>
          <w:sz w:val="24"/>
          <w:szCs w:val="24"/>
          <w:shd w:val="clear" w:color="auto" w:fill="FFFFFF"/>
        </w:rPr>
        <w:t>“</w:t>
      </w:r>
      <w:r w:rsidRPr="00646AD9">
        <w:rPr>
          <w:rFonts w:ascii="Times New Roman" w:eastAsia="Times New Roman" w:hAnsi="Times New Roman" w:cs="Times New Roman"/>
          <w:bCs/>
          <w:sz w:val="24"/>
          <w:szCs w:val="24"/>
          <w:shd w:val="clear" w:color="auto" w:fill="FFFFFF"/>
        </w:rPr>
        <w:t>The social construction of illness: Key insights and policy implications.</w:t>
      </w:r>
      <w:r w:rsidR="00646AD9" w:rsidRPr="00646AD9">
        <w:rPr>
          <w:rFonts w:ascii="Times New Roman" w:eastAsia="Times New Roman" w:hAnsi="Times New Roman" w:cs="Times New Roman"/>
          <w:bCs/>
          <w:sz w:val="24"/>
          <w:szCs w:val="24"/>
          <w:shd w:val="clear" w:color="auto" w:fill="FFFFFF"/>
        </w:rPr>
        <w:t>”</w:t>
      </w:r>
      <w:r w:rsidRPr="00646AD9">
        <w:rPr>
          <w:rFonts w:ascii="Times New Roman" w:eastAsia="Times New Roman" w:hAnsi="Times New Roman" w:cs="Times New Roman"/>
          <w:bCs/>
          <w:sz w:val="24"/>
          <w:szCs w:val="24"/>
          <w:shd w:val="clear" w:color="auto" w:fill="FFFFFF"/>
        </w:rPr>
        <w:t> </w:t>
      </w:r>
      <w:r w:rsidRPr="00646AD9">
        <w:rPr>
          <w:rFonts w:ascii="Times New Roman" w:eastAsia="Times New Roman" w:hAnsi="Times New Roman" w:cs="Times New Roman"/>
          <w:bCs/>
          <w:i/>
          <w:iCs/>
          <w:sz w:val="24"/>
          <w:szCs w:val="24"/>
        </w:rPr>
        <w:t xml:space="preserve">Journal of </w:t>
      </w:r>
      <w:r w:rsidR="00646AD9" w:rsidRPr="00646AD9">
        <w:rPr>
          <w:rFonts w:ascii="Times New Roman" w:eastAsia="Times New Roman" w:hAnsi="Times New Roman" w:cs="Times New Roman"/>
          <w:bCs/>
          <w:i/>
          <w:iCs/>
          <w:sz w:val="24"/>
          <w:szCs w:val="24"/>
        </w:rPr>
        <w:t>H</w:t>
      </w:r>
      <w:r w:rsidRPr="00646AD9">
        <w:rPr>
          <w:rFonts w:ascii="Times New Roman" w:eastAsia="Times New Roman" w:hAnsi="Times New Roman" w:cs="Times New Roman"/>
          <w:bCs/>
          <w:i/>
          <w:iCs/>
          <w:sz w:val="24"/>
          <w:szCs w:val="24"/>
        </w:rPr>
        <w:t xml:space="preserve">ealth and </w:t>
      </w:r>
      <w:r w:rsidR="00646AD9" w:rsidRPr="00646AD9">
        <w:rPr>
          <w:rFonts w:ascii="Times New Roman" w:eastAsia="Times New Roman" w:hAnsi="Times New Roman" w:cs="Times New Roman"/>
          <w:bCs/>
          <w:i/>
          <w:iCs/>
          <w:sz w:val="24"/>
          <w:szCs w:val="24"/>
        </w:rPr>
        <w:t>S</w:t>
      </w:r>
      <w:r w:rsidRPr="00646AD9">
        <w:rPr>
          <w:rFonts w:ascii="Times New Roman" w:eastAsia="Times New Roman" w:hAnsi="Times New Roman" w:cs="Times New Roman"/>
          <w:bCs/>
          <w:i/>
          <w:iCs/>
          <w:sz w:val="24"/>
          <w:szCs w:val="24"/>
        </w:rPr>
        <w:t xml:space="preserve">ocial </w:t>
      </w:r>
      <w:r w:rsidR="00646AD9" w:rsidRPr="00646AD9">
        <w:rPr>
          <w:rFonts w:ascii="Times New Roman" w:eastAsia="Times New Roman" w:hAnsi="Times New Roman" w:cs="Times New Roman"/>
          <w:bCs/>
          <w:i/>
          <w:iCs/>
          <w:sz w:val="24"/>
          <w:szCs w:val="24"/>
        </w:rPr>
        <w:t>B</w:t>
      </w:r>
      <w:r w:rsidRPr="00646AD9">
        <w:rPr>
          <w:rFonts w:ascii="Times New Roman" w:eastAsia="Times New Roman" w:hAnsi="Times New Roman" w:cs="Times New Roman"/>
          <w:bCs/>
          <w:i/>
          <w:iCs/>
          <w:sz w:val="24"/>
          <w:szCs w:val="24"/>
        </w:rPr>
        <w:t>ehavior</w:t>
      </w:r>
      <w:r w:rsidRPr="00646AD9">
        <w:rPr>
          <w:rFonts w:ascii="Times New Roman" w:eastAsia="Times New Roman" w:hAnsi="Times New Roman" w:cs="Times New Roman"/>
          <w:bCs/>
          <w:sz w:val="24"/>
          <w:szCs w:val="24"/>
          <w:shd w:val="clear" w:color="auto" w:fill="FFFFFF"/>
        </w:rPr>
        <w:t> </w:t>
      </w:r>
      <w:r w:rsidRPr="00646AD9">
        <w:rPr>
          <w:rFonts w:ascii="Times New Roman" w:eastAsia="Times New Roman" w:hAnsi="Times New Roman" w:cs="Times New Roman"/>
          <w:bCs/>
          <w:i/>
          <w:iCs/>
          <w:sz w:val="24"/>
          <w:szCs w:val="24"/>
        </w:rPr>
        <w:t>51</w:t>
      </w:r>
      <w:r w:rsidRPr="00646AD9">
        <w:rPr>
          <w:rFonts w:ascii="Times New Roman" w:eastAsia="Times New Roman" w:hAnsi="Times New Roman" w:cs="Times New Roman"/>
          <w:bCs/>
          <w:sz w:val="24"/>
          <w:szCs w:val="24"/>
          <w:shd w:val="clear" w:color="auto" w:fill="FFFFFF"/>
        </w:rPr>
        <w:t>(1_suppl)</w:t>
      </w:r>
      <w:r w:rsidR="00646AD9" w:rsidRPr="00646AD9">
        <w:rPr>
          <w:rFonts w:ascii="Times New Roman" w:eastAsia="Times New Roman" w:hAnsi="Times New Roman" w:cs="Times New Roman"/>
          <w:bCs/>
          <w:sz w:val="24"/>
          <w:szCs w:val="24"/>
          <w:shd w:val="clear" w:color="auto" w:fill="FFFFFF"/>
        </w:rPr>
        <w:t>:</w:t>
      </w:r>
      <w:r w:rsidRPr="00646AD9">
        <w:rPr>
          <w:rFonts w:ascii="Times New Roman" w:eastAsia="Times New Roman" w:hAnsi="Times New Roman" w:cs="Times New Roman"/>
          <w:bCs/>
          <w:sz w:val="24"/>
          <w:szCs w:val="24"/>
          <w:shd w:val="clear" w:color="auto" w:fill="FFFFFF"/>
        </w:rPr>
        <w:t xml:space="preserve"> S67-S79.</w:t>
      </w:r>
    </w:p>
    <w:p w14:paraId="58331EC1" w14:textId="77777777" w:rsidR="00A1544B" w:rsidRPr="00646AD9" w:rsidRDefault="00A1544B" w:rsidP="00A1544B">
      <w:pPr>
        <w:spacing w:after="0" w:line="240" w:lineRule="auto"/>
        <w:rPr>
          <w:rFonts w:ascii="Times New Roman" w:eastAsia="Times New Roman" w:hAnsi="Times New Roman" w:cs="Times New Roman"/>
          <w:bCs/>
          <w:sz w:val="24"/>
          <w:szCs w:val="24"/>
          <w:shd w:val="clear" w:color="auto" w:fill="FFFFFF"/>
        </w:rPr>
      </w:pPr>
    </w:p>
    <w:p w14:paraId="3A41191C" w14:textId="3979730C" w:rsidR="00A1544B" w:rsidRPr="00646AD9" w:rsidRDefault="009F6F9B" w:rsidP="00A1544B">
      <w:pPr>
        <w:spacing w:after="0" w:line="240" w:lineRule="auto"/>
        <w:rPr>
          <w:rFonts w:ascii="Times New Roman" w:eastAsia="Times New Roman" w:hAnsi="Times New Roman" w:cs="Times New Roman"/>
          <w:bCs/>
          <w:sz w:val="24"/>
          <w:szCs w:val="24"/>
        </w:rPr>
      </w:pPr>
      <w:r w:rsidRPr="00646AD9">
        <w:rPr>
          <w:rFonts w:ascii="Times New Roman" w:eastAsia="Times New Roman" w:hAnsi="Times New Roman" w:cs="Times New Roman"/>
          <w:bCs/>
          <w:sz w:val="24"/>
          <w:szCs w:val="24"/>
        </w:rPr>
        <w:t xml:space="preserve">House, J. S. (2002). </w:t>
      </w:r>
      <w:r w:rsidR="00646AD9" w:rsidRPr="00646AD9">
        <w:rPr>
          <w:rFonts w:ascii="Times New Roman" w:eastAsia="Times New Roman" w:hAnsi="Times New Roman" w:cs="Times New Roman"/>
          <w:bCs/>
          <w:sz w:val="24"/>
          <w:szCs w:val="24"/>
        </w:rPr>
        <w:t>“</w:t>
      </w:r>
      <w:r w:rsidRPr="00646AD9">
        <w:rPr>
          <w:rFonts w:ascii="Times New Roman" w:eastAsia="Times New Roman" w:hAnsi="Times New Roman" w:cs="Times New Roman"/>
          <w:bCs/>
          <w:sz w:val="24"/>
          <w:szCs w:val="24"/>
        </w:rPr>
        <w:t>Understanding social factors and inequalities in health: 20th century progress and 21st century prospects.</w:t>
      </w:r>
      <w:r w:rsidR="00646AD9" w:rsidRPr="00646AD9">
        <w:rPr>
          <w:rFonts w:ascii="Times New Roman" w:eastAsia="Times New Roman" w:hAnsi="Times New Roman" w:cs="Times New Roman"/>
          <w:bCs/>
          <w:sz w:val="24"/>
          <w:szCs w:val="24"/>
        </w:rPr>
        <w:t>”</w:t>
      </w:r>
      <w:r w:rsidRPr="00646AD9">
        <w:rPr>
          <w:rFonts w:ascii="Times New Roman" w:eastAsia="Times New Roman" w:hAnsi="Times New Roman" w:cs="Times New Roman"/>
          <w:bCs/>
          <w:sz w:val="24"/>
          <w:szCs w:val="24"/>
        </w:rPr>
        <w:t xml:space="preserve"> </w:t>
      </w:r>
      <w:r w:rsidRPr="00646AD9">
        <w:rPr>
          <w:rFonts w:ascii="Times New Roman" w:eastAsia="Times New Roman" w:hAnsi="Times New Roman" w:cs="Times New Roman"/>
          <w:bCs/>
          <w:i/>
          <w:sz w:val="24"/>
          <w:szCs w:val="24"/>
        </w:rPr>
        <w:t>Journal of Health &amp; Social Behavior</w:t>
      </w:r>
      <w:r w:rsidR="00AA6A8F" w:rsidRPr="00646AD9">
        <w:rPr>
          <w:rFonts w:ascii="Times New Roman" w:eastAsia="Times New Roman" w:hAnsi="Times New Roman" w:cs="Times New Roman"/>
          <w:bCs/>
          <w:i/>
          <w:sz w:val="24"/>
          <w:szCs w:val="24"/>
        </w:rPr>
        <w:t xml:space="preserve"> </w:t>
      </w:r>
      <w:r w:rsidRPr="00646AD9">
        <w:rPr>
          <w:rFonts w:ascii="Times New Roman" w:eastAsia="Times New Roman" w:hAnsi="Times New Roman" w:cs="Times New Roman"/>
          <w:bCs/>
          <w:sz w:val="24"/>
          <w:szCs w:val="24"/>
        </w:rPr>
        <w:t>43(2): 125-142.</w:t>
      </w:r>
    </w:p>
    <w:p w14:paraId="03A24023" w14:textId="77777777" w:rsidR="00A1544B" w:rsidRPr="00646AD9" w:rsidRDefault="00A1544B" w:rsidP="00A1544B">
      <w:pPr>
        <w:spacing w:after="0" w:line="240" w:lineRule="auto"/>
        <w:rPr>
          <w:rFonts w:ascii="Times New Roman" w:eastAsia="Times New Roman" w:hAnsi="Times New Roman" w:cs="Times New Roman"/>
          <w:bCs/>
          <w:sz w:val="24"/>
          <w:szCs w:val="24"/>
        </w:rPr>
      </w:pPr>
    </w:p>
    <w:p w14:paraId="059C29CE" w14:textId="033F6449" w:rsidR="00A1544B" w:rsidRPr="00646AD9" w:rsidRDefault="00A1544B" w:rsidP="00A1544B">
      <w:pPr>
        <w:spacing w:after="0" w:line="240" w:lineRule="auto"/>
        <w:rPr>
          <w:rFonts w:ascii="Times New Roman" w:eastAsia="Times New Roman" w:hAnsi="Times New Roman" w:cs="Times New Roman"/>
          <w:bCs/>
          <w:sz w:val="24"/>
          <w:szCs w:val="24"/>
        </w:rPr>
      </w:pPr>
      <w:r w:rsidRPr="00646AD9">
        <w:rPr>
          <w:rFonts w:ascii="Times New Roman" w:eastAsia="Times New Roman" w:hAnsi="Times New Roman" w:cs="Times New Roman"/>
          <w:bCs/>
          <w:sz w:val="24"/>
          <w:szCs w:val="24"/>
        </w:rPr>
        <w:t xml:space="preserve">Link, B. and Phelan, J. (1995). </w:t>
      </w:r>
      <w:r w:rsidR="00646AD9" w:rsidRPr="00646AD9">
        <w:rPr>
          <w:rFonts w:ascii="Times New Roman" w:eastAsia="Times New Roman" w:hAnsi="Times New Roman" w:cs="Times New Roman"/>
          <w:bCs/>
          <w:sz w:val="24"/>
          <w:szCs w:val="24"/>
        </w:rPr>
        <w:t>“</w:t>
      </w:r>
      <w:r w:rsidRPr="00646AD9">
        <w:rPr>
          <w:rFonts w:ascii="Times New Roman" w:eastAsia="Times New Roman" w:hAnsi="Times New Roman" w:cs="Times New Roman"/>
          <w:bCs/>
          <w:sz w:val="24"/>
          <w:szCs w:val="24"/>
        </w:rPr>
        <w:t>Social Conditions as Fundamental Causes of Disease.</w:t>
      </w:r>
      <w:r w:rsidR="00646AD9" w:rsidRPr="00646AD9">
        <w:rPr>
          <w:rFonts w:ascii="Times New Roman" w:eastAsia="Times New Roman" w:hAnsi="Times New Roman" w:cs="Times New Roman"/>
          <w:bCs/>
          <w:sz w:val="24"/>
          <w:szCs w:val="24"/>
        </w:rPr>
        <w:t>”</w:t>
      </w:r>
      <w:r w:rsidRPr="00646AD9">
        <w:rPr>
          <w:rFonts w:ascii="Times New Roman" w:eastAsia="Times New Roman" w:hAnsi="Times New Roman" w:cs="Times New Roman"/>
          <w:bCs/>
          <w:sz w:val="24"/>
          <w:szCs w:val="24"/>
        </w:rPr>
        <w:t xml:space="preserve"> </w:t>
      </w:r>
      <w:r w:rsidRPr="00646AD9">
        <w:rPr>
          <w:rFonts w:ascii="Times New Roman" w:eastAsia="Times New Roman" w:hAnsi="Times New Roman" w:cs="Times New Roman"/>
          <w:bCs/>
          <w:i/>
          <w:sz w:val="24"/>
          <w:szCs w:val="24"/>
        </w:rPr>
        <w:t>Journal of Health and Social Behavior</w:t>
      </w:r>
      <w:r w:rsidRPr="00646AD9">
        <w:rPr>
          <w:rFonts w:ascii="Times New Roman" w:eastAsia="Times New Roman" w:hAnsi="Times New Roman" w:cs="Times New Roman"/>
          <w:bCs/>
          <w:sz w:val="24"/>
          <w:szCs w:val="24"/>
        </w:rPr>
        <w:t xml:space="preserve"> (Extra Issue): 80-94. </w:t>
      </w:r>
      <w:r w:rsidRPr="00646AD9">
        <w:rPr>
          <w:rFonts w:ascii="Times New Roman" w:eastAsia="Times New Roman" w:hAnsi="Times New Roman" w:cs="Times New Roman"/>
          <w:bCs/>
          <w:sz w:val="24"/>
          <w:szCs w:val="24"/>
        </w:rPr>
        <w:br/>
      </w:r>
    </w:p>
    <w:p w14:paraId="00000022" w14:textId="6B91B7EE" w:rsidR="00A940CC" w:rsidRPr="00646AD9" w:rsidRDefault="009F6F9B">
      <w:pPr>
        <w:rPr>
          <w:rFonts w:ascii="Times New Roman" w:eastAsia="Times New Roman" w:hAnsi="Times New Roman" w:cs="Times New Roman"/>
          <w:bCs/>
          <w:sz w:val="24"/>
          <w:szCs w:val="24"/>
        </w:rPr>
      </w:pPr>
      <w:r w:rsidRPr="00646AD9">
        <w:rPr>
          <w:rFonts w:ascii="Times New Roman" w:eastAsia="Times New Roman" w:hAnsi="Times New Roman" w:cs="Times New Roman"/>
          <w:bCs/>
          <w:sz w:val="24"/>
          <w:szCs w:val="24"/>
        </w:rPr>
        <w:t>Phelan,</w:t>
      </w:r>
      <w:r w:rsidR="001554A6" w:rsidRPr="00646AD9">
        <w:rPr>
          <w:rFonts w:ascii="Times New Roman" w:eastAsia="Times New Roman" w:hAnsi="Times New Roman" w:cs="Times New Roman"/>
          <w:bCs/>
          <w:sz w:val="24"/>
          <w:szCs w:val="24"/>
        </w:rPr>
        <w:t xml:space="preserve"> J.</w:t>
      </w:r>
      <w:r w:rsidRPr="00646AD9">
        <w:rPr>
          <w:rFonts w:ascii="Times New Roman" w:eastAsia="Times New Roman" w:hAnsi="Times New Roman" w:cs="Times New Roman"/>
          <w:bCs/>
          <w:sz w:val="24"/>
          <w:szCs w:val="24"/>
        </w:rPr>
        <w:t xml:space="preserve"> Link,</w:t>
      </w:r>
      <w:r w:rsidR="001554A6" w:rsidRPr="00646AD9">
        <w:rPr>
          <w:rFonts w:ascii="Times New Roman" w:eastAsia="Times New Roman" w:hAnsi="Times New Roman" w:cs="Times New Roman"/>
          <w:bCs/>
          <w:sz w:val="24"/>
          <w:szCs w:val="24"/>
        </w:rPr>
        <w:t xml:space="preserve"> B.</w:t>
      </w:r>
      <w:r w:rsidRPr="00646AD9">
        <w:rPr>
          <w:rFonts w:ascii="Times New Roman" w:eastAsia="Times New Roman" w:hAnsi="Times New Roman" w:cs="Times New Roman"/>
          <w:bCs/>
          <w:sz w:val="24"/>
          <w:szCs w:val="24"/>
        </w:rPr>
        <w:t xml:space="preserve"> </w:t>
      </w:r>
      <w:r w:rsidR="00B7724D" w:rsidRPr="00646AD9">
        <w:rPr>
          <w:rFonts w:ascii="Times New Roman" w:eastAsia="Times New Roman" w:hAnsi="Times New Roman" w:cs="Times New Roman"/>
          <w:bCs/>
          <w:sz w:val="24"/>
          <w:szCs w:val="24"/>
        </w:rPr>
        <w:t>and</w:t>
      </w:r>
      <w:r w:rsidRPr="00646AD9">
        <w:rPr>
          <w:rFonts w:ascii="Times New Roman" w:eastAsia="Times New Roman" w:hAnsi="Times New Roman" w:cs="Times New Roman"/>
          <w:bCs/>
          <w:sz w:val="24"/>
          <w:szCs w:val="24"/>
        </w:rPr>
        <w:t xml:space="preserve"> </w:t>
      </w:r>
      <w:proofErr w:type="spellStart"/>
      <w:r w:rsidRPr="00646AD9">
        <w:rPr>
          <w:rFonts w:ascii="Times New Roman" w:eastAsia="Times New Roman" w:hAnsi="Times New Roman" w:cs="Times New Roman"/>
          <w:bCs/>
          <w:sz w:val="24"/>
          <w:szCs w:val="24"/>
        </w:rPr>
        <w:t>Tehranifar</w:t>
      </w:r>
      <w:proofErr w:type="spellEnd"/>
      <w:r w:rsidR="001554A6" w:rsidRPr="00646AD9">
        <w:rPr>
          <w:rFonts w:ascii="Times New Roman" w:eastAsia="Times New Roman" w:hAnsi="Times New Roman" w:cs="Times New Roman"/>
          <w:bCs/>
          <w:sz w:val="24"/>
          <w:szCs w:val="24"/>
        </w:rPr>
        <w:t>, P</w:t>
      </w:r>
      <w:r w:rsidRPr="00646AD9">
        <w:rPr>
          <w:rFonts w:ascii="Times New Roman" w:eastAsia="Times New Roman" w:hAnsi="Times New Roman" w:cs="Times New Roman"/>
          <w:bCs/>
          <w:sz w:val="24"/>
          <w:szCs w:val="24"/>
        </w:rPr>
        <w:t>. (2010). “Social Conditions as Fundamental Causes of Health Inequalities: Theory, Evidence, and Policy Implications</w:t>
      </w:r>
      <w:r w:rsidR="00646AD9" w:rsidRPr="00646AD9">
        <w:rPr>
          <w:rFonts w:ascii="Times New Roman" w:eastAsia="Times New Roman" w:hAnsi="Times New Roman" w:cs="Times New Roman"/>
          <w:bCs/>
          <w:sz w:val="24"/>
          <w:szCs w:val="24"/>
        </w:rPr>
        <w:t>.</w:t>
      </w:r>
      <w:r w:rsidRPr="00646AD9">
        <w:rPr>
          <w:rFonts w:ascii="Times New Roman" w:eastAsia="Times New Roman" w:hAnsi="Times New Roman" w:cs="Times New Roman"/>
          <w:bCs/>
          <w:sz w:val="24"/>
          <w:szCs w:val="24"/>
        </w:rPr>
        <w:t xml:space="preserve">” </w:t>
      </w:r>
      <w:r w:rsidRPr="00646AD9">
        <w:rPr>
          <w:rFonts w:ascii="Times New Roman" w:eastAsia="Times New Roman" w:hAnsi="Times New Roman" w:cs="Times New Roman"/>
          <w:bCs/>
          <w:i/>
          <w:sz w:val="24"/>
          <w:szCs w:val="24"/>
        </w:rPr>
        <w:t>Journal of Health &amp; Social Behavior</w:t>
      </w:r>
      <w:r w:rsidR="00646AD9" w:rsidRPr="00646AD9">
        <w:rPr>
          <w:rFonts w:ascii="Times New Roman" w:eastAsia="Times New Roman" w:hAnsi="Times New Roman" w:cs="Times New Roman"/>
          <w:bCs/>
          <w:sz w:val="24"/>
          <w:szCs w:val="24"/>
        </w:rPr>
        <w:t xml:space="preserve"> </w:t>
      </w:r>
      <w:r w:rsidRPr="00646AD9">
        <w:rPr>
          <w:rFonts w:ascii="Times New Roman" w:eastAsia="Times New Roman" w:hAnsi="Times New Roman" w:cs="Times New Roman"/>
          <w:bCs/>
          <w:sz w:val="24"/>
          <w:szCs w:val="24"/>
        </w:rPr>
        <w:t xml:space="preserve">51: S28-S40 </w:t>
      </w:r>
      <w:r w:rsidR="00646AD9" w:rsidRPr="00646AD9">
        <w:rPr>
          <w:rFonts w:ascii="Times New Roman" w:eastAsia="Times New Roman" w:hAnsi="Times New Roman" w:cs="Times New Roman"/>
          <w:bCs/>
          <w:sz w:val="24"/>
          <w:szCs w:val="24"/>
        </w:rPr>
        <w:t>.</w:t>
      </w:r>
    </w:p>
    <w:p w14:paraId="139A25D7" w14:textId="504A0478" w:rsidR="00A1544B" w:rsidRPr="00646AD9" w:rsidRDefault="00A1544B" w:rsidP="00A1544B">
      <w:pPr>
        <w:autoSpaceDE w:val="0"/>
        <w:autoSpaceDN w:val="0"/>
        <w:adjustRightInd w:val="0"/>
        <w:spacing w:after="0" w:line="240" w:lineRule="auto"/>
        <w:rPr>
          <w:rFonts w:ascii="Times New Roman" w:eastAsia="JansonText-Roman" w:hAnsi="Times New Roman" w:cs="Times New Roman"/>
          <w:bCs/>
          <w:sz w:val="24"/>
          <w:szCs w:val="24"/>
        </w:rPr>
      </w:pPr>
      <w:r w:rsidRPr="00646AD9">
        <w:rPr>
          <w:rFonts w:ascii="Times New Roman" w:eastAsia="JansonText-Roman" w:hAnsi="Times New Roman" w:cs="Times New Roman"/>
          <w:bCs/>
          <w:sz w:val="24"/>
          <w:szCs w:val="24"/>
        </w:rPr>
        <w:t xml:space="preserve">Spencer, K. L. and Grace, M. (2016). </w:t>
      </w:r>
      <w:r w:rsidR="00646AD9" w:rsidRPr="00646AD9">
        <w:rPr>
          <w:rFonts w:ascii="Times New Roman" w:eastAsia="JansonText-Roman" w:hAnsi="Times New Roman" w:cs="Times New Roman"/>
          <w:bCs/>
          <w:sz w:val="24"/>
          <w:szCs w:val="24"/>
        </w:rPr>
        <w:t>“</w:t>
      </w:r>
      <w:r w:rsidRPr="00646AD9">
        <w:rPr>
          <w:rFonts w:ascii="Times New Roman" w:eastAsia="JansonText-Roman" w:hAnsi="Times New Roman" w:cs="Times New Roman"/>
          <w:bCs/>
          <w:sz w:val="24"/>
          <w:szCs w:val="24"/>
        </w:rPr>
        <w:t>Social Foundations of Health Care Inequality and Treatment Bias.</w:t>
      </w:r>
      <w:r w:rsidR="00646AD9" w:rsidRPr="00646AD9">
        <w:rPr>
          <w:rFonts w:ascii="Times New Roman" w:eastAsia="JansonText-Roman" w:hAnsi="Times New Roman" w:cs="Times New Roman"/>
          <w:bCs/>
          <w:sz w:val="24"/>
          <w:szCs w:val="24"/>
        </w:rPr>
        <w:t>”</w:t>
      </w:r>
      <w:r w:rsidRPr="00646AD9">
        <w:rPr>
          <w:rFonts w:ascii="Times New Roman" w:eastAsia="JansonText-Roman" w:hAnsi="Times New Roman" w:cs="Times New Roman"/>
          <w:bCs/>
          <w:sz w:val="24"/>
          <w:szCs w:val="24"/>
        </w:rPr>
        <w:t xml:space="preserve"> </w:t>
      </w:r>
      <w:r w:rsidRPr="00646AD9">
        <w:rPr>
          <w:rFonts w:ascii="Times New Roman" w:eastAsia="JansonText-Roman" w:hAnsi="Times New Roman" w:cs="Times New Roman"/>
          <w:bCs/>
          <w:i/>
          <w:iCs/>
          <w:sz w:val="24"/>
          <w:szCs w:val="24"/>
        </w:rPr>
        <w:t>Annual Review of Sociology</w:t>
      </w:r>
      <w:r w:rsidRPr="00646AD9">
        <w:rPr>
          <w:rFonts w:ascii="Times New Roman" w:eastAsia="JansonText-Roman" w:hAnsi="Times New Roman" w:cs="Times New Roman"/>
          <w:bCs/>
          <w:sz w:val="24"/>
          <w:szCs w:val="24"/>
        </w:rPr>
        <w:t xml:space="preserve"> 42:101–120.</w:t>
      </w:r>
    </w:p>
    <w:p w14:paraId="3D1D6A41" w14:textId="429A55B9" w:rsidR="001554A6" w:rsidRPr="00646AD9" w:rsidRDefault="009F6F9B" w:rsidP="001554A6">
      <w:pPr>
        <w:pBdr>
          <w:top w:val="nil"/>
          <w:left w:val="nil"/>
          <w:bottom w:val="nil"/>
          <w:right w:val="nil"/>
          <w:between w:val="nil"/>
        </w:pBdr>
        <w:spacing w:before="280" w:after="280" w:line="240" w:lineRule="auto"/>
        <w:rPr>
          <w:rFonts w:ascii="Times New Roman" w:eastAsia="Times New Roman" w:hAnsi="Times New Roman" w:cs="Times New Roman"/>
          <w:bCs/>
          <w:sz w:val="24"/>
          <w:szCs w:val="24"/>
        </w:rPr>
      </w:pPr>
      <w:r w:rsidRPr="00646AD9">
        <w:rPr>
          <w:rFonts w:ascii="Times New Roman" w:eastAsia="Times New Roman" w:hAnsi="Times New Roman" w:cs="Times New Roman"/>
          <w:bCs/>
          <w:sz w:val="24"/>
          <w:szCs w:val="24"/>
        </w:rPr>
        <w:t xml:space="preserve">Williams, G. (2003). </w:t>
      </w:r>
      <w:r w:rsidR="00646AD9" w:rsidRPr="00646AD9">
        <w:rPr>
          <w:rFonts w:ascii="Times New Roman" w:eastAsia="Times New Roman" w:hAnsi="Times New Roman" w:cs="Times New Roman"/>
          <w:bCs/>
          <w:sz w:val="24"/>
          <w:szCs w:val="24"/>
        </w:rPr>
        <w:t>“</w:t>
      </w:r>
      <w:r w:rsidRPr="00646AD9">
        <w:rPr>
          <w:rFonts w:ascii="Times New Roman" w:eastAsia="Times New Roman" w:hAnsi="Times New Roman" w:cs="Times New Roman"/>
          <w:bCs/>
          <w:sz w:val="24"/>
          <w:szCs w:val="24"/>
        </w:rPr>
        <w:t>The determinants of health: structure, context and agency.</w:t>
      </w:r>
      <w:r w:rsidR="00646AD9" w:rsidRPr="00646AD9">
        <w:rPr>
          <w:rFonts w:ascii="Times New Roman" w:eastAsia="Times New Roman" w:hAnsi="Times New Roman" w:cs="Times New Roman"/>
          <w:bCs/>
          <w:sz w:val="24"/>
          <w:szCs w:val="24"/>
        </w:rPr>
        <w:t>”</w:t>
      </w:r>
      <w:r w:rsidRPr="00646AD9">
        <w:rPr>
          <w:rFonts w:ascii="Times New Roman" w:eastAsia="Times New Roman" w:hAnsi="Times New Roman" w:cs="Times New Roman"/>
          <w:bCs/>
          <w:sz w:val="24"/>
          <w:szCs w:val="24"/>
        </w:rPr>
        <w:t xml:space="preserve"> </w:t>
      </w:r>
      <w:r w:rsidRPr="00646AD9">
        <w:rPr>
          <w:rFonts w:ascii="Times New Roman" w:eastAsia="Times New Roman" w:hAnsi="Times New Roman" w:cs="Times New Roman"/>
          <w:bCs/>
          <w:i/>
          <w:sz w:val="24"/>
          <w:szCs w:val="24"/>
        </w:rPr>
        <w:t>Sociology of Health and Illness</w:t>
      </w:r>
      <w:r w:rsidR="00AA6A8F" w:rsidRPr="00646AD9">
        <w:rPr>
          <w:rFonts w:ascii="Times New Roman" w:eastAsia="Times New Roman" w:hAnsi="Times New Roman" w:cs="Times New Roman"/>
          <w:bCs/>
          <w:sz w:val="24"/>
          <w:szCs w:val="24"/>
        </w:rPr>
        <w:t xml:space="preserve"> </w:t>
      </w:r>
      <w:r w:rsidRPr="00646AD9">
        <w:rPr>
          <w:rFonts w:ascii="Times New Roman" w:eastAsia="Times New Roman" w:hAnsi="Times New Roman" w:cs="Times New Roman"/>
          <w:bCs/>
          <w:sz w:val="24"/>
          <w:szCs w:val="24"/>
        </w:rPr>
        <w:t>25(3)</w:t>
      </w:r>
      <w:r w:rsidR="00AA6A8F" w:rsidRPr="00646AD9">
        <w:rPr>
          <w:rFonts w:ascii="Times New Roman" w:eastAsia="Times New Roman" w:hAnsi="Times New Roman" w:cs="Times New Roman"/>
          <w:bCs/>
          <w:sz w:val="24"/>
          <w:szCs w:val="24"/>
        </w:rPr>
        <w:t>:</w:t>
      </w:r>
      <w:r w:rsidRPr="00646AD9">
        <w:rPr>
          <w:rFonts w:ascii="Times New Roman" w:eastAsia="Times New Roman" w:hAnsi="Times New Roman" w:cs="Times New Roman"/>
          <w:bCs/>
          <w:sz w:val="24"/>
          <w:szCs w:val="24"/>
        </w:rPr>
        <w:t xml:space="preserve"> 131-154. </w:t>
      </w:r>
    </w:p>
    <w:p w14:paraId="4D84F7DB" w14:textId="77777777" w:rsidR="00646AD9" w:rsidRPr="00646AD9" w:rsidRDefault="00646AD9" w:rsidP="001554A6">
      <w:pPr>
        <w:pBdr>
          <w:top w:val="nil"/>
          <w:left w:val="nil"/>
          <w:bottom w:val="nil"/>
          <w:right w:val="nil"/>
          <w:between w:val="nil"/>
        </w:pBdr>
        <w:spacing w:before="280" w:after="280" w:line="240" w:lineRule="auto"/>
        <w:rPr>
          <w:rFonts w:ascii="Times New Roman" w:eastAsia="Times New Roman" w:hAnsi="Times New Roman" w:cs="Times New Roman"/>
          <w:bCs/>
          <w:sz w:val="24"/>
          <w:szCs w:val="24"/>
        </w:rPr>
      </w:pPr>
    </w:p>
    <w:p w14:paraId="00000027" w14:textId="77777777" w:rsidR="00A940CC" w:rsidRPr="00646AD9" w:rsidRDefault="009F6F9B">
      <w:pPr>
        <w:rPr>
          <w:rFonts w:ascii="Times New Roman" w:eastAsia="Times New Roman" w:hAnsi="Times New Roman" w:cs="Times New Roman"/>
          <w:bCs/>
          <w:sz w:val="24"/>
          <w:szCs w:val="24"/>
        </w:rPr>
      </w:pPr>
      <w:r w:rsidRPr="00646AD9">
        <w:rPr>
          <w:rFonts w:ascii="Times New Roman" w:eastAsia="Times New Roman" w:hAnsi="Times New Roman" w:cs="Times New Roman"/>
          <w:bCs/>
          <w:i/>
          <w:sz w:val="24"/>
          <w:szCs w:val="24"/>
        </w:rPr>
        <w:t>Race</w:t>
      </w:r>
    </w:p>
    <w:p w14:paraId="690644BD" w14:textId="35D763CA" w:rsidR="00DD1F19" w:rsidRPr="00646AD9" w:rsidRDefault="00DD1F19" w:rsidP="00DD1F19">
      <w:pPr>
        <w:spacing w:after="0" w:line="240" w:lineRule="auto"/>
        <w:rPr>
          <w:rFonts w:ascii="Times New Roman" w:eastAsia="Times New Roman" w:hAnsi="Times New Roman" w:cs="Times New Roman"/>
          <w:bCs/>
          <w:sz w:val="24"/>
          <w:szCs w:val="24"/>
          <w:shd w:val="clear" w:color="auto" w:fill="FFFFFF"/>
        </w:rPr>
      </w:pPr>
      <w:proofErr w:type="spellStart"/>
      <w:r w:rsidRPr="00646AD9">
        <w:rPr>
          <w:rFonts w:ascii="Times New Roman" w:eastAsia="Times New Roman" w:hAnsi="Times New Roman" w:cs="Times New Roman"/>
          <w:bCs/>
          <w:sz w:val="24"/>
          <w:szCs w:val="24"/>
        </w:rPr>
        <w:t>Bratter</w:t>
      </w:r>
      <w:proofErr w:type="spellEnd"/>
      <w:r w:rsidRPr="00646AD9">
        <w:rPr>
          <w:rFonts w:ascii="Times New Roman" w:eastAsia="Times New Roman" w:hAnsi="Times New Roman" w:cs="Times New Roman"/>
          <w:bCs/>
          <w:sz w:val="24"/>
          <w:szCs w:val="24"/>
        </w:rPr>
        <w:t>, J. L., and Gorman, B. K.</w:t>
      </w:r>
      <w:r w:rsidR="00646AD9" w:rsidRPr="00646AD9">
        <w:rPr>
          <w:rFonts w:ascii="Times New Roman" w:eastAsia="Times New Roman" w:hAnsi="Times New Roman" w:cs="Times New Roman"/>
          <w:bCs/>
          <w:sz w:val="24"/>
          <w:szCs w:val="24"/>
        </w:rPr>
        <w:t xml:space="preserve"> </w:t>
      </w:r>
      <w:r w:rsidRPr="00646AD9">
        <w:rPr>
          <w:rFonts w:ascii="Times New Roman" w:eastAsia="Times New Roman" w:hAnsi="Times New Roman" w:cs="Times New Roman"/>
          <w:bCs/>
          <w:sz w:val="24"/>
          <w:szCs w:val="24"/>
        </w:rPr>
        <w:t>(2011).</w:t>
      </w:r>
      <w:r w:rsidR="00646AD9" w:rsidRPr="00646AD9">
        <w:rPr>
          <w:rFonts w:ascii="Times New Roman" w:eastAsia="Times New Roman" w:hAnsi="Times New Roman" w:cs="Times New Roman"/>
          <w:bCs/>
          <w:sz w:val="24"/>
          <w:szCs w:val="24"/>
        </w:rPr>
        <w:t xml:space="preserve"> “</w:t>
      </w:r>
      <w:r w:rsidRPr="00646AD9">
        <w:rPr>
          <w:rFonts w:ascii="Times New Roman" w:eastAsia="Times New Roman" w:hAnsi="Times New Roman" w:cs="Times New Roman"/>
          <w:bCs/>
          <w:sz w:val="24"/>
          <w:szCs w:val="24"/>
        </w:rPr>
        <w:t>Is Discrimination an Equal Opportunity Risk? Racial Experiences, Socioeconomic Status, and Health Status among Black and White Adults.</w:t>
      </w:r>
      <w:r w:rsidR="00646AD9" w:rsidRPr="00646AD9">
        <w:rPr>
          <w:rFonts w:ascii="Times New Roman" w:eastAsia="Times New Roman" w:hAnsi="Times New Roman" w:cs="Times New Roman"/>
          <w:bCs/>
          <w:sz w:val="24"/>
          <w:szCs w:val="24"/>
        </w:rPr>
        <w:t>”</w:t>
      </w:r>
      <w:r w:rsidRPr="00646AD9">
        <w:rPr>
          <w:rFonts w:ascii="Times New Roman" w:eastAsia="Times New Roman" w:hAnsi="Times New Roman" w:cs="Times New Roman"/>
          <w:bCs/>
          <w:sz w:val="24"/>
          <w:szCs w:val="24"/>
        </w:rPr>
        <w:t xml:space="preserve"> </w:t>
      </w:r>
      <w:r w:rsidRPr="00646AD9">
        <w:rPr>
          <w:rFonts w:ascii="Times New Roman" w:eastAsia="Times New Roman" w:hAnsi="Times New Roman" w:cs="Times New Roman"/>
          <w:bCs/>
          <w:i/>
          <w:sz w:val="24"/>
          <w:szCs w:val="24"/>
        </w:rPr>
        <w:t>Journal of Health &amp; Social Behavior</w:t>
      </w:r>
      <w:r w:rsidRPr="00646AD9">
        <w:rPr>
          <w:rFonts w:ascii="Times New Roman" w:eastAsia="Times New Roman" w:hAnsi="Times New Roman" w:cs="Times New Roman"/>
          <w:bCs/>
          <w:sz w:val="24"/>
          <w:szCs w:val="24"/>
        </w:rPr>
        <w:t xml:space="preserve"> 52(3): 365-382.</w:t>
      </w:r>
    </w:p>
    <w:p w14:paraId="148FF9C7" w14:textId="77777777" w:rsidR="00DD1F19" w:rsidRPr="00646AD9" w:rsidRDefault="00DD1F19" w:rsidP="00DD1F19">
      <w:pPr>
        <w:spacing w:after="0" w:line="240" w:lineRule="auto"/>
        <w:rPr>
          <w:rFonts w:ascii="Times New Roman" w:eastAsia="Times New Roman" w:hAnsi="Times New Roman" w:cs="Times New Roman"/>
          <w:bCs/>
          <w:sz w:val="24"/>
          <w:szCs w:val="24"/>
        </w:rPr>
      </w:pPr>
    </w:p>
    <w:p w14:paraId="1FBF62F1" w14:textId="46FF39E7" w:rsidR="004068D4" w:rsidRPr="00646AD9" w:rsidRDefault="00A1544B" w:rsidP="00646AD9">
      <w:pPr>
        <w:spacing w:after="0" w:line="240" w:lineRule="auto"/>
        <w:rPr>
          <w:rFonts w:ascii="Times New Roman" w:eastAsia="Times New Roman" w:hAnsi="Times New Roman" w:cs="Times New Roman"/>
          <w:bCs/>
          <w:sz w:val="24"/>
          <w:szCs w:val="24"/>
          <w:shd w:val="clear" w:color="auto" w:fill="FFFFFF"/>
        </w:rPr>
      </w:pPr>
      <w:r w:rsidRPr="00646AD9">
        <w:rPr>
          <w:rFonts w:ascii="Times New Roman" w:eastAsia="Times New Roman" w:hAnsi="Times New Roman" w:cs="Times New Roman"/>
          <w:bCs/>
          <w:sz w:val="24"/>
          <w:szCs w:val="24"/>
          <w:shd w:val="clear" w:color="auto" w:fill="FFFFFF"/>
        </w:rPr>
        <w:t xml:space="preserve">Epstein, S. 2007. </w:t>
      </w:r>
      <w:r w:rsidRPr="00646AD9">
        <w:rPr>
          <w:rFonts w:ascii="Times New Roman" w:eastAsia="Times New Roman" w:hAnsi="Times New Roman" w:cs="Times New Roman"/>
          <w:bCs/>
          <w:i/>
          <w:iCs/>
          <w:sz w:val="24"/>
          <w:szCs w:val="24"/>
          <w:shd w:val="clear" w:color="auto" w:fill="FFFFFF"/>
        </w:rPr>
        <w:t>Inclusion: The Politics of Difference in Medical Research</w:t>
      </w:r>
      <w:r w:rsidRPr="00646AD9">
        <w:rPr>
          <w:rFonts w:ascii="Times New Roman" w:eastAsia="Times New Roman" w:hAnsi="Times New Roman" w:cs="Times New Roman"/>
          <w:bCs/>
          <w:sz w:val="24"/>
          <w:szCs w:val="24"/>
          <w:shd w:val="clear" w:color="auto" w:fill="FFFFFF"/>
        </w:rPr>
        <w:t>. Chicago.</w:t>
      </w:r>
    </w:p>
    <w:p w14:paraId="485D36CC" w14:textId="77777777" w:rsidR="00646AD9" w:rsidRPr="00646AD9" w:rsidRDefault="00646AD9" w:rsidP="00646AD9">
      <w:pPr>
        <w:spacing w:after="0" w:line="240" w:lineRule="auto"/>
        <w:rPr>
          <w:rFonts w:ascii="Times New Roman" w:eastAsia="Times New Roman" w:hAnsi="Times New Roman" w:cs="Times New Roman"/>
          <w:bCs/>
          <w:sz w:val="24"/>
          <w:szCs w:val="24"/>
          <w:shd w:val="clear" w:color="auto" w:fill="FFFFFF"/>
        </w:rPr>
      </w:pPr>
    </w:p>
    <w:p w14:paraId="4EFD5C07" w14:textId="65956CDA" w:rsidR="00A1544B" w:rsidRPr="00646AD9" w:rsidRDefault="00A1544B" w:rsidP="00A1544B">
      <w:pPr>
        <w:rPr>
          <w:rFonts w:ascii="Times New Roman" w:eastAsia="Times New Roman" w:hAnsi="Times New Roman" w:cs="Times New Roman"/>
          <w:bCs/>
          <w:sz w:val="24"/>
          <w:szCs w:val="24"/>
          <w:shd w:val="clear" w:color="auto" w:fill="FFFFFF"/>
        </w:rPr>
      </w:pPr>
      <w:r w:rsidRPr="00646AD9">
        <w:rPr>
          <w:rFonts w:ascii="Times New Roman" w:eastAsia="Times New Roman" w:hAnsi="Times New Roman" w:cs="Times New Roman"/>
          <w:bCs/>
          <w:sz w:val="24"/>
          <w:szCs w:val="24"/>
          <w:shd w:val="clear" w:color="auto" w:fill="FFFFFF"/>
        </w:rPr>
        <w:t xml:space="preserve">Fausto-Sterling, A. 2008. “The Bare Bones of Race.” </w:t>
      </w:r>
      <w:r w:rsidRPr="00646AD9">
        <w:rPr>
          <w:rFonts w:ascii="Times New Roman" w:eastAsia="Times New Roman" w:hAnsi="Times New Roman" w:cs="Times New Roman"/>
          <w:bCs/>
          <w:i/>
          <w:iCs/>
          <w:sz w:val="24"/>
          <w:szCs w:val="24"/>
          <w:shd w:val="clear" w:color="auto" w:fill="FFFFFF"/>
        </w:rPr>
        <w:t>Social Studies of Science</w:t>
      </w:r>
      <w:r w:rsidRPr="00646AD9">
        <w:rPr>
          <w:rFonts w:ascii="Times New Roman" w:eastAsia="Times New Roman" w:hAnsi="Times New Roman" w:cs="Times New Roman"/>
          <w:bCs/>
          <w:sz w:val="24"/>
          <w:szCs w:val="24"/>
          <w:shd w:val="clear" w:color="auto" w:fill="FFFFFF"/>
        </w:rPr>
        <w:t xml:space="preserve"> 38(5).</w:t>
      </w:r>
    </w:p>
    <w:p w14:paraId="09AC4B50" w14:textId="40CEA68F" w:rsidR="00A1544B" w:rsidRPr="00646AD9" w:rsidRDefault="00A1544B" w:rsidP="00A1544B">
      <w:pPr>
        <w:autoSpaceDE w:val="0"/>
        <w:autoSpaceDN w:val="0"/>
        <w:adjustRightInd w:val="0"/>
        <w:spacing w:after="0" w:line="240" w:lineRule="auto"/>
        <w:rPr>
          <w:rFonts w:ascii="Times New Roman" w:hAnsi="Times New Roman" w:cs="Times New Roman"/>
          <w:bCs/>
          <w:sz w:val="24"/>
          <w:szCs w:val="24"/>
        </w:rPr>
      </w:pPr>
      <w:r w:rsidRPr="00646AD9">
        <w:rPr>
          <w:rFonts w:ascii="Times New Roman" w:hAnsi="Times New Roman" w:cs="Times New Roman"/>
          <w:bCs/>
          <w:sz w:val="24"/>
          <w:szCs w:val="24"/>
        </w:rPr>
        <w:t xml:space="preserve">Ford, C. L. and </w:t>
      </w:r>
      <w:proofErr w:type="spellStart"/>
      <w:r w:rsidRPr="00646AD9">
        <w:rPr>
          <w:rFonts w:ascii="Times New Roman" w:hAnsi="Times New Roman" w:cs="Times New Roman"/>
          <w:bCs/>
          <w:sz w:val="24"/>
          <w:szCs w:val="24"/>
        </w:rPr>
        <w:t>Airhihenbuwa</w:t>
      </w:r>
      <w:proofErr w:type="spellEnd"/>
      <w:r w:rsidRPr="00646AD9">
        <w:rPr>
          <w:rFonts w:ascii="Times New Roman" w:hAnsi="Times New Roman" w:cs="Times New Roman"/>
          <w:bCs/>
          <w:sz w:val="24"/>
          <w:szCs w:val="24"/>
        </w:rPr>
        <w:t xml:space="preserve">, C. O. (2010). </w:t>
      </w:r>
      <w:r w:rsidR="00646AD9" w:rsidRPr="00646AD9">
        <w:rPr>
          <w:rFonts w:ascii="Times New Roman" w:hAnsi="Times New Roman" w:cs="Times New Roman"/>
          <w:bCs/>
          <w:sz w:val="24"/>
          <w:szCs w:val="24"/>
        </w:rPr>
        <w:t>“</w:t>
      </w:r>
      <w:r w:rsidRPr="00646AD9">
        <w:rPr>
          <w:rFonts w:ascii="Times New Roman" w:hAnsi="Times New Roman" w:cs="Times New Roman"/>
          <w:bCs/>
          <w:sz w:val="24"/>
          <w:szCs w:val="24"/>
        </w:rPr>
        <w:t>Critical Race Theory, Race Equity, and Public</w:t>
      </w:r>
    </w:p>
    <w:p w14:paraId="00CF23FC" w14:textId="231BFE19" w:rsidR="00A1544B" w:rsidRPr="00646AD9" w:rsidRDefault="00A1544B" w:rsidP="00A1544B">
      <w:pPr>
        <w:autoSpaceDE w:val="0"/>
        <w:autoSpaceDN w:val="0"/>
        <w:adjustRightInd w:val="0"/>
        <w:spacing w:after="0" w:line="240" w:lineRule="auto"/>
        <w:rPr>
          <w:rFonts w:ascii="Times New Roman" w:hAnsi="Times New Roman" w:cs="Times New Roman"/>
          <w:bCs/>
          <w:sz w:val="24"/>
          <w:szCs w:val="24"/>
        </w:rPr>
      </w:pPr>
      <w:r w:rsidRPr="00646AD9">
        <w:rPr>
          <w:rFonts w:ascii="Times New Roman" w:hAnsi="Times New Roman" w:cs="Times New Roman"/>
          <w:bCs/>
          <w:sz w:val="24"/>
          <w:szCs w:val="24"/>
        </w:rPr>
        <w:t>Health: Toward Antiracism Praxis.</w:t>
      </w:r>
      <w:r w:rsidR="00646AD9" w:rsidRPr="00646AD9">
        <w:rPr>
          <w:rFonts w:ascii="Times New Roman" w:hAnsi="Times New Roman" w:cs="Times New Roman"/>
          <w:bCs/>
          <w:sz w:val="24"/>
          <w:szCs w:val="24"/>
        </w:rPr>
        <w:t>”</w:t>
      </w:r>
      <w:r w:rsidRPr="00646AD9">
        <w:rPr>
          <w:rFonts w:ascii="Times New Roman" w:hAnsi="Times New Roman" w:cs="Times New Roman"/>
          <w:bCs/>
          <w:sz w:val="24"/>
          <w:szCs w:val="24"/>
        </w:rPr>
        <w:t xml:space="preserve"> </w:t>
      </w:r>
      <w:r w:rsidRPr="00646AD9">
        <w:rPr>
          <w:rFonts w:ascii="Times New Roman" w:hAnsi="Times New Roman" w:cs="Times New Roman"/>
          <w:bCs/>
          <w:i/>
          <w:iCs/>
          <w:sz w:val="24"/>
          <w:szCs w:val="24"/>
        </w:rPr>
        <w:t>American Journal of Public Health</w:t>
      </w:r>
      <w:r w:rsidRPr="00646AD9">
        <w:rPr>
          <w:rFonts w:ascii="Times New Roman" w:hAnsi="Times New Roman" w:cs="Times New Roman"/>
          <w:bCs/>
          <w:sz w:val="24"/>
          <w:szCs w:val="24"/>
        </w:rPr>
        <w:t xml:space="preserve"> 100(S1): S30-35.</w:t>
      </w:r>
    </w:p>
    <w:p w14:paraId="4A72A718" w14:textId="77777777" w:rsidR="00A1544B" w:rsidRPr="00646AD9" w:rsidRDefault="00A1544B" w:rsidP="00A1544B">
      <w:pPr>
        <w:autoSpaceDE w:val="0"/>
        <w:autoSpaceDN w:val="0"/>
        <w:adjustRightInd w:val="0"/>
        <w:spacing w:after="0" w:line="240" w:lineRule="auto"/>
        <w:rPr>
          <w:rFonts w:ascii="Times New Roman" w:hAnsi="Times New Roman" w:cs="Times New Roman"/>
          <w:bCs/>
          <w:sz w:val="24"/>
          <w:szCs w:val="24"/>
        </w:rPr>
      </w:pPr>
    </w:p>
    <w:p w14:paraId="7AE66515" w14:textId="03EFC407" w:rsidR="00A1544B" w:rsidRPr="00646AD9" w:rsidRDefault="00A1544B" w:rsidP="00A1544B">
      <w:pPr>
        <w:autoSpaceDE w:val="0"/>
        <w:autoSpaceDN w:val="0"/>
        <w:adjustRightInd w:val="0"/>
        <w:spacing w:after="0" w:line="240" w:lineRule="auto"/>
        <w:rPr>
          <w:rFonts w:ascii="Times New Roman" w:hAnsi="Times New Roman" w:cs="Times New Roman"/>
          <w:bCs/>
          <w:sz w:val="24"/>
          <w:szCs w:val="24"/>
        </w:rPr>
      </w:pPr>
      <w:proofErr w:type="spellStart"/>
      <w:r w:rsidRPr="00646AD9">
        <w:rPr>
          <w:rFonts w:ascii="Times New Roman" w:hAnsi="Times New Roman" w:cs="Times New Roman"/>
          <w:bCs/>
          <w:sz w:val="24"/>
          <w:szCs w:val="24"/>
        </w:rPr>
        <w:lastRenderedPageBreak/>
        <w:t>Geronimus</w:t>
      </w:r>
      <w:proofErr w:type="spellEnd"/>
      <w:r w:rsidRPr="00646AD9">
        <w:rPr>
          <w:rFonts w:ascii="Times New Roman" w:hAnsi="Times New Roman" w:cs="Times New Roman"/>
          <w:bCs/>
          <w:sz w:val="24"/>
          <w:szCs w:val="24"/>
        </w:rPr>
        <w:t xml:space="preserve">, A. T. (1992). </w:t>
      </w:r>
      <w:r w:rsidR="00646AD9" w:rsidRPr="00646AD9">
        <w:rPr>
          <w:rFonts w:ascii="Times New Roman" w:hAnsi="Times New Roman" w:cs="Times New Roman"/>
          <w:bCs/>
          <w:sz w:val="24"/>
          <w:szCs w:val="24"/>
        </w:rPr>
        <w:t>“</w:t>
      </w:r>
      <w:r w:rsidRPr="00646AD9">
        <w:rPr>
          <w:rFonts w:ascii="Times New Roman" w:hAnsi="Times New Roman" w:cs="Times New Roman"/>
          <w:bCs/>
          <w:sz w:val="24"/>
          <w:szCs w:val="24"/>
        </w:rPr>
        <w:t>The Weathering hypothesis and the health of African-American women and infants: Evidence and speculation.</w:t>
      </w:r>
      <w:r w:rsidR="00646AD9" w:rsidRPr="00646AD9">
        <w:rPr>
          <w:rFonts w:ascii="Times New Roman" w:hAnsi="Times New Roman" w:cs="Times New Roman"/>
          <w:bCs/>
          <w:sz w:val="24"/>
          <w:szCs w:val="24"/>
        </w:rPr>
        <w:t>”</w:t>
      </w:r>
      <w:r w:rsidRPr="00646AD9">
        <w:rPr>
          <w:rFonts w:ascii="Times New Roman" w:hAnsi="Times New Roman" w:cs="Times New Roman"/>
          <w:bCs/>
          <w:sz w:val="24"/>
          <w:szCs w:val="24"/>
        </w:rPr>
        <w:t xml:space="preserve"> </w:t>
      </w:r>
      <w:r w:rsidRPr="00646AD9">
        <w:rPr>
          <w:rFonts w:ascii="Times New Roman" w:hAnsi="Times New Roman" w:cs="Times New Roman"/>
          <w:bCs/>
          <w:i/>
          <w:iCs/>
          <w:sz w:val="24"/>
          <w:szCs w:val="24"/>
        </w:rPr>
        <w:t>Ethnicity &amp; Disease</w:t>
      </w:r>
      <w:r w:rsidRPr="00646AD9">
        <w:rPr>
          <w:rFonts w:ascii="Times New Roman" w:hAnsi="Times New Roman" w:cs="Times New Roman"/>
          <w:bCs/>
          <w:sz w:val="24"/>
          <w:szCs w:val="24"/>
        </w:rPr>
        <w:t xml:space="preserve"> 2: 207-221.</w:t>
      </w:r>
    </w:p>
    <w:p w14:paraId="18671372" w14:textId="77777777" w:rsidR="00A1544B" w:rsidRPr="00646AD9" w:rsidRDefault="00A1544B" w:rsidP="00A1544B">
      <w:pPr>
        <w:autoSpaceDE w:val="0"/>
        <w:autoSpaceDN w:val="0"/>
        <w:adjustRightInd w:val="0"/>
        <w:spacing w:after="0" w:line="240" w:lineRule="auto"/>
        <w:rPr>
          <w:rFonts w:ascii="Times New Roman" w:hAnsi="Times New Roman" w:cs="Times New Roman"/>
          <w:bCs/>
          <w:sz w:val="24"/>
          <w:szCs w:val="24"/>
        </w:rPr>
      </w:pPr>
    </w:p>
    <w:p w14:paraId="00000028" w14:textId="5C2837E7" w:rsidR="00A940CC" w:rsidRPr="00646AD9" w:rsidRDefault="009F6F9B" w:rsidP="00DD1F19">
      <w:pPr>
        <w:autoSpaceDE w:val="0"/>
        <w:autoSpaceDN w:val="0"/>
        <w:adjustRightInd w:val="0"/>
        <w:spacing w:after="0" w:line="240" w:lineRule="auto"/>
        <w:rPr>
          <w:rFonts w:ascii="Times New Roman" w:hAnsi="Times New Roman" w:cs="Times New Roman"/>
          <w:bCs/>
          <w:sz w:val="24"/>
          <w:szCs w:val="24"/>
        </w:rPr>
      </w:pPr>
      <w:r w:rsidRPr="00646AD9">
        <w:rPr>
          <w:rFonts w:ascii="Times New Roman" w:eastAsia="Times New Roman" w:hAnsi="Times New Roman" w:cs="Times New Roman"/>
          <w:bCs/>
          <w:sz w:val="24"/>
          <w:szCs w:val="24"/>
        </w:rPr>
        <w:t>LaVeist, T.</w:t>
      </w:r>
      <w:r w:rsidR="00323331" w:rsidRPr="00646AD9">
        <w:rPr>
          <w:rFonts w:ascii="Times New Roman" w:eastAsia="Times New Roman" w:hAnsi="Times New Roman" w:cs="Times New Roman"/>
          <w:bCs/>
          <w:sz w:val="24"/>
          <w:szCs w:val="24"/>
        </w:rPr>
        <w:t xml:space="preserve"> </w:t>
      </w:r>
      <w:r w:rsidRPr="00646AD9">
        <w:rPr>
          <w:rFonts w:ascii="Times New Roman" w:eastAsia="Times New Roman" w:hAnsi="Times New Roman" w:cs="Times New Roman"/>
          <w:bCs/>
          <w:sz w:val="24"/>
          <w:szCs w:val="24"/>
        </w:rPr>
        <w:t>A.</w:t>
      </w:r>
      <w:r w:rsidR="00646AD9" w:rsidRPr="00646AD9">
        <w:rPr>
          <w:rFonts w:ascii="Times New Roman" w:eastAsia="Times New Roman" w:hAnsi="Times New Roman" w:cs="Times New Roman"/>
          <w:bCs/>
          <w:sz w:val="24"/>
          <w:szCs w:val="24"/>
        </w:rPr>
        <w:t xml:space="preserve"> </w:t>
      </w:r>
      <w:r w:rsidRPr="00646AD9">
        <w:rPr>
          <w:rFonts w:ascii="Times New Roman" w:eastAsia="Times New Roman" w:hAnsi="Times New Roman" w:cs="Times New Roman"/>
          <w:bCs/>
          <w:sz w:val="24"/>
          <w:szCs w:val="24"/>
        </w:rPr>
        <w:t xml:space="preserve">(2005). </w:t>
      </w:r>
      <w:r w:rsidRPr="00646AD9">
        <w:rPr>
          <w:rFonts w:ascii="Times New Roman" w:eastAsia="Times New Roman" w:hAnsi="Times New Roman" w:cs="Times New Roman"/>
          <w:bCs/>
          <w:i/>
          <w:sz w:val="24"/>
          <w:szCs w:val="24"/>
        </w:rPr>
        <w:t>Minority Populations and Health: An Introduction to Health Disparities in the United States</w:t>
      </w:r>
      <w:r w:rsidRPr="00646AD9">
        <w:rPr>
          <w:rFonts w:ascii="Times New Roman" w:eastAsia="Times New Roman" w:hAnsi="Times New Roman" w:cs="Times New Roman"/>
          <w:bCs/>
          <w:sz w:val="24"/>
          <w:szCs w:val="24"/>
        </w:rPr>
        <w:t>. CA: Jossey-</w:t>
      </w:r>
      <w:proofErr w:type="spellStart"/>
      <w:r w:rsidRPr="00646AD9">
        <w:rPr>
          <w:rFonts w:ascii="Times New Roman" w:eastAsia="Times New Roman" w:hAnsi="Times New Roman" w:cs="Times New Roman"/>
          <w:bCs/>
          <w:sz w:val="24"/>
          <w:szCs w:val="24"/>
        </w:rPr>
        <w:t>Buss</w:t>
      </w:r>
      <w:proofErr w:type="spellEnd"/>
      <w:r w:rsidRPr="00646AD9">
        <w:rPr>
          <w:rFonts w:ascii="Times New Roman" w:eastAsia="Times New Roman" w:hAnsi="Times New Roman" w:cs="Times New Roman"/>
          <w:bCs/>
          <w:sz w:val="24"/>
          <w:szCs w:val="24"/>
        </w:rPr>
        <w:t>.</w:t>
      </w:r>
      <w:r w:rsidR="00646AD9" w:rsidRPr="00646AD9">
        <w:rPr>
          <w:rFonts w:ascii="Times New Roman" w:eastAsia="Times New Roman" w:hAnsi="Times New Roman" w:cs="Times New Roman"/>
          <w:bCs/>
          <w:sz w:val="24"/>
          <w:szCs w:val="24"/>
        </w:rPr>
        <w:t xml:space="preserve"> </w:t>
      </w:r>
    </w:p>
    <w:p w14:paraId="00000029" w14:textId="77777777" w:rsidR="00A940CC" w:rsidRPr="00646AD9" w:rsidRDefault="00A940CC">
      <w:pPr>
        <w:spacing w:after="0" w:line="240" w:lineRule="auto"/>
        <w:rPr>
          <w:rFonts w:ascii="Times New Roman" w:eastAsia="Times New Roman" w:hAnsi="Times New Roman" w:cs="Times New Roman"/>
          <w:bCs/>
          <w:sz w:val="24"/>
          <w:szCs w:val="24"/>
        </w:rPr>
      </w:pPr>
    </w:p>
    <w:p w14:paraId="0967C2C2" w14:textId="203FE3D6" w:rsidR="00A1544B" w:rsidRPr="00646AD9" w:rsidRDefault="00A1544B" w:rsidP="00A1544B">
      <w:pPr>
        <w:autoSpaceDE w:val="0"/>
        <w:autoSpaceDN w:val="0"/>
        <w:adjustRightInd w:val="0"/>
        <w:spacing w:after="0" w:line="240" w:lineRule="auto"/>
        <w:rPr>
          <w:rFonts w:ascii="Times New Roman" w:hAnsi="Times New Roman" w:cs="Times New Roman"/>
          <w:bCs/>
          <w:sz w:val="24"/>
          <w:szCs w:val="24"/>
        </w:rPr>
      </w:pPr>
      <w:proofErr w:type="spellStart"/>
      <w:r w:rsidRPr="00646AD9">
        <w:rPr>
          <w:rFonts w:ascii="Times New Roman" w:hAnsi="Times New Roman" w:cs="Times New Roman"/>
          <w:bCs/>
          <w:sz w:val="24"/>
          <w:szCs w:val="24"/>
        </w:rPr>
        <w:t>Malat</w:t>
      </w:r>
      <w:proofErr w:type="spellEnd"/>
      <w:r w:rsidRPr="00646AD9">
        <w:rPr>
          <w:rFonts w:ascii="Times New Roman" w:hAnsi="Times New Roman" w:cs="Times New Roman"/>
          <w:bCs/>
          <w:sz w:val="24"/>
          <w:szCs w:val="24"/>
        </w:rPr>
        <w:t xml:space="preserve">, J., Mayorga-Gallo, S. and Williams, D. R. (2018). </w:t>
      </w:r>
      <w:r w:rsidR="00646AD9" w:rsidRPr="00646AD9">
        <w:rPr>
          <w:rFonts w:ascii="Times New Roman" w:hAnsi="Times New Roman" w:cs="Times New Roman"/>
          <w:bCs/>
          <w:sz w:val="24"/>
          <w:szCs w:val="24"/>
        </w:rPr>
        <w:t>“</w:t>
      </w:r>
      <w:r w:rsidRPr="00646AD9">
        <w:rPr>
          <w:rFonts w:ascii="Times New Roman" w:hAnsi="Times New Roman" w:cs="Times New Roman"/>
          <w:bCs/>
          <w:sz w:val="24"/>
          <w:szCs w:val="24"/>
        </w:rPr>
        <w:t>The effects of whiteness on the health of whites in the USA.</w:t>
      </w:r>
      <w:r w:rsidR="00646AD9" w:rsidRPr="00646AD9">
        <w:rPr>
          <w:rFonts w:ascii="Times New Roman" w:hAnsi="Times New Roman" w:cs="Times New Roman"/>
          <w:bCs/>
          <w:sz w:val="24"/>
          <w:szCs w:val="24"/>
        </w:rPr>
        <w:t>”</w:t>
      </w:r>
      <w:r w:rsidRPr="00646AD9">
        <w:rPr>
          <w:rFonts w:ascii="Times New Roman" w:hAnsi="Times New Roman" w:cs="Times New Roman"/>
          <w:bCs/>
          <w:sz w:val="24"/>
          <w:szCs w:val="24"/>
        </w:rPr>
        <w:t xml:space="preserve"> </w:t>
      </w:r>
      <w:r w:rsidRPr="00646AD9">
        <w:rPr>
          <w:rFonts w:ascii="Times New Roman" w:hAnsi="Times New Roman" w:cs="Times New Roman"/>
          <w:bCs/>
          <w:i/>
          <w:iCs/>
          <w:sz w:val="24"/>
          <w:szCs w:val="24"/>
        </w:rPr>
        <w:t>Social Science &amp; Medicine</w:t>
      </w:r>
      <w:r w:rsidRPr="00646AD9">
        <w:rPr>
          <w:rFonts w:ascii="Times New Roman" w:hAnsi="Times New Roman" w:cs="Times New Roman"/>
          <w:bCs/>
          <w:sz w:val="24"/>
          <w:szCs w:val="24"/>
        </w:rPr>
        <w:t xml:space="preserve"> 199: 148-156.</w:t>
      </w:r>
    </w:p>
    <w:p w14:paraId="22A7078B" w14:textId="77777777" w:rsidR="00A1544B" w:rsidRPr="00646AD9" w:rsidRDefault="00A1544B" w:rsidP="00A1544B">
      <w:pPr>
        <w:autoSpaceDE w:val="0"/>
        <w:autoSpaceDN w:val="0"/>
        <w:adjustRightInd w:val="0"/>
        <w:spacing w:after="0" w:line="240" w:lineRule="auto"/>
        <w:rPr>
          <w:rFonts w:ascii="Times New Roman" w:hAnsi="Times New Roman" w:cs="Times New Roman"/>
          <w:bCs/>
          <w:sz w:val="24"/>
          <w:szCs w:val="24"/>
        </w:rPr>
      </w:pPr>
    </w:p>
    <w:p w14:paraId="408AB61B" w14:textId="4E14516C" w:rsidR="00A1544B" w:rsidRPr="00646AD9" w:rsidRDefault="00A1544B" w:rsidP="001554A6">
      <w:pPr>
        <w:rPr>
          <w:rFonts w:ascii="Times New Roman" w:eastAsia="Times New Roman" w:hAnsi="Times New Roman" w:cs="Times New Roman"/>
          <w:bCs/>
          <w:sz w:val="24"/>
          <w:szCs w:val="24"/>
          <w:shd w:val="clear" w:color="auto" w:fill="FFFFFF"/>
        </w:rPr>
      </w:pPr>
      <w:r w:rsidRPr="00646AD9">
        <w:rPr>
          <w:rFonts w:ascii="Times New Roman" w:eastAsia="Times New Roman" w:hAnsi="Times New Roman" w:cs="Times New Roman"/>
          <w:bCs/>
          <w:sz w:val="24"/>
          <w:szCs w:val="24"/>
          <w:shd w:val="clear" w:color="auto" w:fill="FFFFFF"/>
        </w:rPr>
        <w:t>Monk Jr</w:t>
      </w:r>
      <w:r w:rsidR="00646AD9" w:rsidRPr="00646AD9">
        <w:rPr>
          <w:rFonts w:ascii="Times New Roman" w:eastAsia="Times New Roman" w:hAnsi="Times New Roman" w:cs="Times New Roman"/>
          <w:bCs/>
          <w:sz w:val="24"/>
          <w:szCs w:val="24"/>
          <w:shd w:val="clear" w:color="auto" w:fill="FFFFFF"/>
        </w:rPr>
        <w:t>.</w:t>
      </w:r>
      <w:r w:rsidRPr="00646AD9">
        <w:rPr>
          <w:rFonts w:ascii="Times New Roman" w:eastAsia="Times New Roman" w:hAnsi="Times New Roman" w:cs="Times New Roman"/>
          <w:bCs/>
          <w:sz w:val="24"/>
          <w:szCs w:val="24"/>
          <w:shd w:val="clear" w:color="auto" w:fill="FFFFFF"/>
        </w:rPr>
        <w:t xml:space="preserve">, E. P. (2015). </w:t>
      </w:r>
      <w:r w:rsidR="00646AD9" w:rsidRPr="00646AD9">
        <w:rPr>
          <w:rFonts w:ascii="Times New Roman" w:eastAsia="Times New Roman" w:hAnsi="Times New Roman" w:cs="Times New Roman"/>
          <w:bCs/>
          <w:sz w:val="24"/>
          <w:szCs w:val="24"/>
          <w:shd w:val="clear" w:color="auto" w:fill="FFFFFF"/>
        </w:rPr>
        <w:t>“</w:t>
      </w:r>
      <w:r w:rsidRPr="00646AD9">
        <w:rPr>
          <w:rFonts w:ascii="Times New Roman" w:eastAsia="Times New Roman" w:hAnsi="Times New Roman" w:cs="Times New Roman"/>
          <w:bCs/>
          <w:sz w:val="24"/>
          <w:szCs w:val="24"/>
          <w:shd w:val="clear" w:color="auto" w:fill="FFFFFF"/>
        </w:rPr>
        <w:t>The cost of color: Skin color, discrimination, and health among African-Americans.</w:t>
      </w:r>
      <w:r w:rsidR="00646AD9" w:rsidRPr="00646AD9">
        <w:rPr>
          <w:rFonts w:ascii="Times New Roman" w:eastAsia="Times New Roman" w:hAnsi="Times New Roman" w:cs="Times New Roman"/>
          <w:bCs/>
          <w:sz w:val="24"/>
          <w:szCs w:val="24"/>
          <w:shd w:val="clear" w:color="auto" w:fill="FFFFFF"/>
        </w:rPr>
        <w:t>”</w:t>
      </w:r>
      <w:r w:rsidRPr="00646AD9">
        <w:rPr>
          <w:rFonts w:ascii="Times New Roman" w:eastAsia="Times New Roman" w:hAnsi="Times New Roman" w:cs="Times New Roman"/>
          <w:bCs/>
          <w:sz w:val="24"/>
          <w:szCs w:val="24"/>
          <w:shd w:val="clear" w:color="auto" w:fill="FFFFFF"/>
        </w:rPr>
        <w:t> </w:t>
      </w:r>
      <w:r w:rsidRPr="00646AD9">
        <w:rPr>
          <w:rFonts w:ascii="Times New Roman" w:eastAsia="Times New Roman" w:hAnsi="Times New Roman" w:cs="Times New Roman"/>
          <w:bCs/>
          <w:i/>
          <w:iCs/>
          <w:sz w:val="24"/>
          <w:szCs w:val="24"/>
        </w:rPr>
        <w:t>American Journal of Sociology</w:t>
      </w:r>
      <w:r w:rsidRPr="00646AD9">
        <w:rPr>
          <w:rFonts w:ascii="Times New Roman" w:eastAsia="Times New Roman" w:hAnsi="Times New Roman" w:cs="Times New Roman"/>
          <w:bCs/>
          <w:sz w:val="24"/>
          <w:szCs w:val="24"/>
          <w:shd w:val="clear" w:color="auto" w:fill="FFFFFF"/>
        </w:rPr>
        <w:t> </w:t>
      </w:r>
      <w:r w:rsidRPr="00646AD9">
        <w:rPr>
          <w:rFonts w:ascii="Times New Roman" w:eastAsia="Times New Roman" w:hAnsi="Times New Roman" w:cs="Times New Roman"/>
          <w:bCs/>
          <w:sz w:val="24"/>
          <w:szCs w:val="24"/>
        </w:rPr>
        <w:t>121</w:t>
      </w:r>
      <w:r w:rsidRPr="00646AD9">
        <w:rPr>
          <w:rFonts w:ascii="Times New Roman" w:eastAsia="Times New Roman" w:hAnsi="Times New Roman" w:cs="Times New Roman"/>
          <w:bCs/>
          <w:sz w:val="24"/>
          <w:szCs w:val="24"/>
          <w:shd w:val="clear" w:color="auto" w:fill="FFFFFF"/>
        </w:rPr>
        <w:t>(2)</w:t>
      </w:r>
      <w:r w:rsidR="00646AD9" w:rsidRPr="00646AD9">
        <w:rPr>
          <w:rFonts w:ascii="Times New Roman" w:eastAsia="Times New Roman" w:hAnsi="Times New Roman" w:cs="Times New Roman"/>
          <w:bCs/>
          <w:sz w:val="24"/>
          <w:szCs w:val="24"/>
          <w:shd w:val="clear" w:color="auto" w:fill="FFFFFF"/>
        </w:rPr>
        <w:t>:</w:t>
      </w:r>
      <w:r w:rsidRPr="00646AD9">
        <w:rPr>
          <w:rFonts w:ascii="Times New Roman" w:eastAsia="Times New Roman" w:hAnsi="Times New Roman" w:cs="Times New Roman"/>
          <w:bCs/>
          <w:sz w:val="24"/>
          <w:szCs w:val="24"/>
          <w:shd w:val="clear" w:color="auto" w:fill="FFFFFF"/>
        </w:rPr>
        <w:t xml:space="preserve"> 396-444.</w:t>
      </w:r>
    </w:p>
    <w:p w14:paraId="0DBDAF02" w14:textId="7C847D6A" w:rsidR="00A1544B" w:rsidRPr="00646AD9" w:rsidRDefault="00A1544B" w:rsidP="00A1544B">
      <w:pPr>
        <w:spacing w:after="0" w:line="240" w:lineRule="auto"/>
        <w:rPr>
          <w:rFonts w:ascii="Times New Roman" w:eastAsia="Times New Roman" w:hAnsi="Times New Roman" w:cs="Times New Roman"/>
          <w:bCs/>
          <w:sz w:val="24"/>
          <w:szCs w:val="24"/>
          <w:shd w:val="clear" w:color="auto" w:fill="FFFFFF"/>
        </w:rPr>
      </w:pPr>
      <w:r w:rsidRPr="00646AD9">
        <w:rPr>
          <w:rFonts w:ascii="Times New Roman" w:eastAsia="Times New Roman" w:hAnsi="Times New Roman" w:cs="Times New Roman"/>
          <w:bCs/>
          <w:sz w:val="24"/>
          <w:szCs w:val="24"/>
          <w:shd w:val="clear" w:color="auto" w:fill="FFFFFF"/>
        </w:rPr>
        <w:t xml:space="preserve">Phelan, J. C., &amp; Link, B. G. (2015). </w:t>
      </w:r>
      <w:r w:rsidR="00646AD9" w:rsidRPr="00646AD9">
        <w:rPr>
          <w:rFonts w:ascii="Times New Roman" w:eastAsia="Times New Roman" w:hAnsi="Times New Roman" w:cs="Times New Roman"/>
          <w:bCs/>
          <w:sz w:val="24"/>
          <w:szCs w:val="24"/>
          <w:shd w:val="clear" w:color="auto" w:fill="FFFFFF"/>
        </w:rPr>
        <w:t>“</w:t>
      </w:r>
      <w:r w:rsidRPr="00646AD9">
        <w:rPr>
          <w:rFonts w:ascii="Times New Roman" w:eastAsia="Times New Roman" w:hAnsi="Times New Roman" w:cs="Times New Roman"/>
          <w:bCs/>
          <w:sz w:val="24"/>
          <w:szCs w:val="24"/>
          <w:shd w:val="clear" w:color="auto" w:fill="FFFFFF"/>
        </w:rPr>
        <w:t>Is racism a fundamental cause of inequalities in health?</w:t>
      </w:r>
      <w:r w:rsidR="00646AD9" w:rsidRPr="00646AD9">
        <w:rPr>
          <w:rFonts w:ascii="Times New Roman" w:eastAsia="Times New Roman" w:hAnsi="Times New Roman" w:cs="Times New Roman"/>
          <w:bCs/>
          <w:sz w:val="24"/>
          <w:szCs w:val="24"/>
          <w:shd w:val="clear" w:color="auto" w:fill="FFFFFF"/>
        </w:rPr>
        <w:t>”</w:t>
      </w:r>
      <w:r w:rsidRPr="00646AD9">
        <w:rPr>
          <w:rFonts w:ascii="Times New Roman" w:eastAsia="Times New Roman" w:hAnsi="Times New Roman" w:cs="Times New Roman"/>
          <w:bCs/>
          <w:sz w:val="24"/>
          <w:szCs w:val="24"/>
          <w:shd w:val="clear" w:color="auto" w:fill="FFFFFF"/>
        </w:rPr>
        <w:t> </w:t>
      </w:r>
      <w:r w:rsidRPr="00646AD9">
        <w:rPr>
          <w:rFonts w:ascii="Times New Roman" w:eastAsia="Times New Roman" w:hAnsi="Times New Roman" w:cs="Times New Roman"/>
          <w:bCs/>
          <w:i/>
          <w:iCs/>
          <w:sz w:val="24"/>
          <w:szCs w:val="24"/>
        </w:rPr>
        <w:t>Annual Review of Sociology</w:t>
      </w:r>
      <w:r w:rsidRPr="00646AD9">
        <w:rPr>
          <w:rFonts w:ascii="Times New Roman" w:eastAsia="Times New Roman" w:hAnsi="Times New Roman" w:cs="Times New Roman"/>
          <w:bCs/>
          <w:sz w:val="24"/>
          <w:szCs w:val="24"/>
          <w:shd w:val="clear" w:color="auto" w:fill="FFFFFF"/>
        </w:rPr>
        <w:t> </w:t>
      </w:r>
      <w:r w:rsidRPr="00646AD9">
        <w:rPr>
          <w:rFonts w:ascii="Times New Roman" w:eastAsia="Times New Roman" w:hAnsi="Times New Roman" w:cs="Times New Roman"/>
          <w:bCs/>
          <w:sz w:val="24"/>
          <w:szCs w:val="24"/>
        </w:rPr>
        <w:t>41</w:t>
      </w:r>
      <w:r w:rsidR="00646AD9" w:rsidRPr="00646AD9">
        <w:rPr>
          <w:rFonts w:ascii="Times New Roman" w:eastAsia="Times New Roman" w:hAnsi="Times New Roman" w:cs="Times New Roman"/>
          <w:bCs/>
          <w:sz w:val="24"/>
          <w:szCs w:val="24"/>
          <w:shd w:val="clear" w:color="auto" w:fill="FFFFFF"/>
        </w:rPr>
        <w:t xml:space="preserve">: </w:t>
      </w:r>
      <w:r w:rsidRPr="00646AD9">
        <w:rPr>
          <w:rFonts w:ascii="Times New Roman" w:eastAsia="Times New Roman" w:hAnsi="Times New Roman" w:cs="Times New Roman"/>
          <w:bCs/>
          <w:sz w:val="24"/>
          <w:szCs w:val="24"/>
          <w:shd w:val="clear" w:color="auto" w:fill="FFFFFF"/>
        </w:rPr>
        <w:t>311-330.</w:t>
      </w:r>
    </w:p>
    <w:p w14:paraId="6E2FB613" w14:textId="77777777" w:rsidR="00DD1F19" w:rsidRPr="00646AD9" w:rsidRDefault="00DD1F19" w:rsidP="00DD1F19">
      <w:pPr>
        <w:spacing w:after="0" w:line="240" w:lineRule="auto"/>
        <w:rPr>
          <w:rFonts w:ascii="Times New Roman" w:eastAsia="Times New Roman" w:hAnsi="Times New Roman" w:cs="Times New Roman"/>
          <w:bCs/>
          <w:sz w:val="24"/>
          <w:szCs w:val="24"/>
        </w:rPr>
      </w:pPr>
    </w:p>
    <w:p w14:paraId="2B2DB007" w14:textId="01CC3BE8" w:rsidR="00A1544B" w:rsidRPr="00646AD9" w:rsidRDefault="00A1544B" w:rsidP="00A1544B">
      <w:pPr>
        <w:spacing w:after="0" w:line="240" w:lineRule="auto"/>
        <w:rPr>
          <w:rFonts w:ascii="Times New Roman" w:eastAsia="Times New Roman" w:hAnsi="Times New Roman" w:cs="Times New Roman"/>
          <w:bCs/>
          <w:sz w:val="24"/>
          <w:szCs w:val="24"/>
        </w:rPr>
      </w:pPr>
      <w:r w:rsidRPr="00646AD9">
        <w:rPr>
          <w:rFonts w:ascii="Times New Roman" w:eastAsia="Times New Roman" w:hAnsi="Times New Roman" w:cs="Times New Roman"/>
          <w:bCs/>
          <w:sz w:val="24"/>
          <w:szCs w:val="24"/>
          <w:shd w:val="clear" w:color="auto" w:fill="FFFFFF"/>
        </w:rPr>
        <w:t xml:space="preserve">Williams, D. R., Priest, N., &amp; Anderson, N. B. (2016). </w:t>
      </w:r>
      <w:r w:rsidR="00646AD9" w:rsidRPr="00646AD9">
        <w:rPr>
          <w:rFonts w:ascii="Times New Roman" w:eastAsia="Times New Roman" w:hAnsi="Times New Roman" w:cs="Times New Roman"/>
          <w:bCs/>
          <w:sz w:val="24"/>
          <w:szCs w:val="24"/>
          <w:shd w:val="clear" w:color="auto" w:fill="FFFFFF"/>
        </w:rPr>
        <w:t>“</w:t>
      </w:r>
      <w:r w:rsidRPr="00646AD9">
        <w:rPr>
          <w:rFonts w:ascii="Times New Roman" w:eastAsia="Times New Roman" w:hAnsi="Times New Roman" w:cs="Times New Roman"/>
          <w:bCs/>
          <w:sz w:val="24"/>
          <w:szCs w:val="24"/>
          <w:shd w:val="clear" w:color="auto" w:fill="FFFFFF"/>
        </w:rPr>
        <w:t>Understanding associations among race, socioeconomic status, and health: Patterns and prospects.</w:t>
      </w:r>
      <w:r w:rsidR="00646AD9" w:rsidRPr="00646AD9">
        <w:rPr>
          <w:rFonts w:ascii="Times New Roman" w:eastAsia="Times New Roman" w:hAnsi="Times New Roman" w:cs="Times New Roman"/>
          <w:bCs/>
          <w:sz w:val="24"/>
          <w:szCs w:val="24"/>
          <w:shd w:val="clear" w:color="auto" w:fill="FFFFFF"/>
        </w:rPr>
        <w:t>”</w:t>
      </w:r>
      <w:r w:rsidRPr="00646AD9">
        <w:rPr>
          <w:rFonts w:ascii="Times New Roman" w:eastAsia="Times New Roman" w:hAnsi="Times New Roman" w:cs="Times New Roman"/>
          <w:bCs/>
          <w:sz w:val="24"/>
          <w:szCs w:val="24"/>
          <w:shd w:val="clear" w:color="auto" w:fill="FFFFFF"/>
        </w:rPr>
        <w:t> </w:t>
      </w:r>
      <w:r w:rsidRPr="00646AD9">
        <w:rPr>
          <w:rFonts w:ascii="Times New Roman" w:eastAsia="Times New Roman" w:hAnsi="Times New Roman" w:cs="Times New Roman"/>
          <w:bCs/>
          <w:i/>
          <w:iCs/>
          <w:sz w:val="24"/>
          <w:szCs w:val="24"/>
        </w:rPr>
        <w:t>Health Psychology</w:t>
      </w:r>
      <w:r w:rsidRPr="00646AD9">
        <w:rPr>
          <w:rFonts w:ascii="Times New Roman" w:eastAsia="Times New Roman" w:hAnsi="Times New Roman" w:cs="Times New Roman"/>
          <w:bCs/>
          <w:sz w:val="24"/>
          <w:szCs w:val="24"/>
          <w:shd w:val="clear" w:color="auto" w:fill="FFFFFF"/>
        </w:rPr>
        <w:t> </w:t>
      </w:r>
      <w:r w:rsidRPr="00646AD9">
        <w:rPr>
          <w:rFonts w:ascii="Times New Roman" w:eastAsia="Times New Roman" w:hAnsi="Times New Roman" w:cs="Times New Roman"/>
          <w:bCs/>
          <w:sz w:val="24"/>
          <w:szCs w:val="24"/>
        </w:rPr>
        <w:t>35</w:t>
      </w:r>
      <w:r w:rsidRPr="00646AD9">
        <w:rPr>
          <w:rFonts w:ascii="Times New Roman" w:eastAsia="Times New Roman" w:hAnsi="Times New Roman" w:cs="Times New Roman"/>
          <w:bCs/>
          <w:sz w:val="24"/>
          <w:szCs w:val="24"/>
          <w:shd w:val="clear" w:color="auto" w:fill="FFFFFF"/>
        </w:rPr>
        <w:t>(4)</w:t>
      </w:r>
      <w:r w:rsidR="00646AD9" w:rsidRPr="00646AD9">
        <w:rPr>
          <w:rFonts w:ascii="Times New Roman" w:eastAsia="Times New Roman" w:hAnsi="Times New Roman" w:cs="Times New Roman"/>
          <w:bCs/>
          <w:sz w:val="24"/>
          <w:szCs w:val="24"/>
          <w:shd w:val="clear" w:color="auto" w:fill="FFFFFF"/>
        </w:rPr>
        <w:t xml:space="preserve">: </w:t>
      </w:r>
      <w:r w:rsidRPr="00646AD9">
        <w:rPr>
          <w:rFonts w:ascii="Times New Roman" w:eastAsia="Times New Roman" w:hAnsi="Times New Roman" w:cs="Times New Roman"/>
          <w:bCs/>
          <w:sz w:val="24"/>
          <w:szCs w:val="24"/>
          <w:shd w:val="clear" w:color="auto" w:fill="FFFFFF"/>
        </w:rPr>
        <w:t>407.</w:t>
      </w:r>
    </w:p>
    <w:p w14:paraId="7357484C" w14:textId="77777777" w:rsidR="00A1544B" w:rsidRPr="00646AD9" w:rsidRDefault="00A1544B">
      <w:pPr>
        <w:spacing w:after="0" w:line="240" w:lineRule="auto"/>
        <w:rPr>
          <w:rFonts w:ascii="Times New Roman" w:eastAsia="Times New Roman" w:hAnsi="Times New Roman" w:cs="Times New Roman"/>
          <w:bCs/>
          <w:sz w:val="24"/>
          <w:szCs w:val="24"/>
        </w:rPr>
      </w:pPr>
    </w:p>
    <w:p w14:paraId="0000002A" w14:textId="1322D214" w:rsidR="00A940CC" w:rsidRPr="00646AD9" w:rsidRDefault="009F6F9B">
      <w:pPr>
        <w:spacing w:after="0" w:line="240" w:lineRule="auto"/>
        <w:rPr>
          <w:rFonts w:ascii="Times New Roman" w:eastAsia="Times New Roman" w:hAnsi="Times New Roman" w:cs="Times New Roman"/>
          <w:bCs/>
          <w:sz w:val="24"/>
          <w:szCs w:val="24"/>
        </w:rPr>
      </w:pPr>
      <w:r w:rsidRPr="00646AD9">
        <w:rPr>
          <w:rFonts w:ascii="Times New Roman" w:eastAsia="Times New Roman" w:hAnsi="Times New Roman" w:cs="Times New Roman"/>
          <w:bCs/>
          <w:sz w:val="24"/>
          <w:szCs w:val="24"/>
        </w:rPr>
        <w:t xml:space="preserve">Williams, D. </w:t>
      </w:r>
      <w:r w:rsidR="00B7724D" w:rsidRPr="00646AD9">
        <w:rPr>
          <w:rFonts w:ascii="Times New Roman" w:eastAsia="Times New Roman" w:hAnsi="Times New Roman" w:cs="Times New Roman"/>
          <w:bCs/>
          <w:sz w:val="24"/>
          <w:szCs w:val="24"/>
        </w:rPr>
        <w:t>and</w:t>
      </w:r>
      <w:r w:rsidRPr="00646AD9">
        <w:rPr>
          <w:rFonts w:ascii="Times New Roman" w:eastAsia="Times New Roman" w:hAnsi="Times New Roman" w:cs="Times New Roman"/>
          <w:bCs/>
          <w:sz w:val="24"/>
          <w:szCs w:val="24"/>
        </w:rPr>
        <w:t xml:space="preserve"> </w:t>
      </w:r>
      <w:proofErr w:type="spellStart"/>
      <w:r w:rsidRPr="00646AD9">
        <w:rPr>
          <w:rFonts w:ascii="Times New Roman" w:eastAsia="Times New Roman" w:hAnsi="Times New Roman" w:cs="Times New Roman"/>
          <w:bCs/>
          <w:sz w:val="24"/>
          <w:szCs w:val="24"/>
        </w:rPr>
        <w:t>Sternthal</w:t>
      </w:r>
      <w:proofErr w:type="spellEnd"/>
      <w:r w:rsidRPr="00646AD9">
        <w:rPr>
          <w:rFonts w:ascii="Times New Roman" w:eastAsia="Times New Roman" w:hAnsi="Times New Roman" w:cs="Times New Roman"/>
          <w:bCs/>
          <w:sz w:val="24"/>
          <w:szCs w:val="24"/>
        </w:rPr>
        <w:t>, M. (2010). “Understanding Racial-Ethnic Disparities in Health: Sociological Contributions</w:t>
      </w:r>
      <w:r w:rsidR="00646AD9" w:rsidRPr="00646AD9">
        <w:rPr>
          <w:rFonts w:ascii="Times New Roman" w:eastAsia="Times New Roman" w:hAnsi="Times New Roman" w:cs="Times New Roman"/>
          <w:bCs/>
          <w:sz w:val="24"/>
          <w:szCs w:val="24"/>
        </w:rPr>
        <w:t>.</w:t>
      </w:r>
      <w:r w:rsidRPr="00646AD9">
        <w:rPr>
          <w:rFonts w:ascii="Times New Roman" w:eastAsia="Times New Roman" w:hAnsi="Times New Roman" w:cs="Times New Roman"/>
          <w:bCs/>
          <w:sz w:val="24"/>
          <w:szCs w:val="24"/>
        </w:rPr>
        <w:t>”</w:t>
      </w:r>
      <w:r w:rsidR="00646AD9" w:rsidRPr="00646AD9">
        <w:rPr>
          <w:rFonts w:ascii="Times New Roman" w:eastAsia="Times New Roman" w:hAnsi="Times New Roman" w:cs="Times New Roman"/>
          <w:bCs/>
          <w:sz w:val="24"/>
          <w:szCs w:val="24"/>
        </w:rPr>
        <w:t xml:space="preserve"> </w:t>
      </w:r>
      <w:r w:rsidRPr="00646AD9">
        <w:rPr>
          <w:rFonts w:ascii="Times New Roman" w:eastAsia="Times New Roman" w:hAnsi="Times New Roman" w:cs="Times New Roman"/>
          <w:bCs/>
          <w:i/>
          <w:sz w:val="24"/>
          <w:szCs w:val="24"/>
        </w:rPr>
        <w:t>Journal of Health &amp; Social Behavior</w:t>
      </w:r>
      <w:r w:rsidRPr="00646AD9">
        <w:rPr>
          <w:rFonts w:ascii="Times New Roman" w:eastAsia="Times New Roman" w:hAnsi="Times New Roman" w:cs="Times New Roman"/>
          <w:bCs/>
          <w:sz w:val="24"/>
          <w:szCs w:val="24"/>
        </w:rPr>
        <w:t xml:space="preserve"> 51(S): S15-S-27</w:t>
      </w:r>
      <w:r w:rsidR="00646AD9" w:rsidRPr="00646AD9">
        <w:rPr>
          <w:rFonts w:ascii="Times New Roman" w:eastAsia="Times New Roman" w:hAnsi="Times New Roman" w:cs="Times New Roman"/>
          <w:bCs/>
          <w:sz w:val="24"/>
          <w:szCs w:val="24"/>
        </w:rPr>
        <w:t>.</w:t>
      </w:r>
      <w:r w:rsidRPr="00646AD9">
        <w:rPr>
          <w:rFonts w:ascii="Times New Roman" w:eastAsia="Times New Roman" w:hAnsi="Times New Roman" w:cs="Times New Roman"/>
          <w:bCs/>
          <w:sz w:val="24"/>
          <w:szCs w:val="24"/>
        </w:rPr>
        <w:br/>
      </w:r>
    </w:p>
    <w:p w14:paraId="0000002B" w14:textId="3228F098" w:rsidR="00A940CC" w:rsidRPr="00646AD9" w:rsidRDefault="009F6F9B">
      <w:pPr>
        <w:spacing w:after="0"/>
        <w:rPr>
          <w:rFonts w:ascii="Times New Roman" w:eastAsia="Times New Roman" w:hAnsi="Times New Roman" w:cs="Times New Roman"/>
          <w:bCs/>
          <w:sz w:val="24"/>
          <w:szCs w:val="24"/>
        </w:rPr>
      </w:pPr>
      <w:r w:rsidRPr="00646AD9">
        <w:rPr>
          <w:rFonts w:ascii="Times New Roman" w:eastAsia="Times New Roman" w:hAnsi="Times New Roman" w:cs="Times New Roman"/>
          <w:bCs/>
          <w:sz w:val="24"/>
          <w:szCs w:val="24"/>
        </w:rPr>
        <w:t>Washington, H.</w:t>
      </w:r>
      <w:r w:rsidR="00323331" w:rsidRPr="00646AD9">
        <w:rPr>
          <w:rFonts w:ascii="Times New Roman" w:eastAsia="Times New Roman" w:hAnsi="Times New Roman" w:cs="Times New Roman"/>
          <w:bCs/>
          <w:sz w:val="24"/>
          <w:szCs w:val="24"/>
        </w:rPr>
        <w:t xml:space="preserve"> </w:t>
      </w:r>
      <w:r w:rsidRPr="00646AD9">
        <w:rPr>
          <w:rFonts w:ascii="Times New Roman" w:eastAsia="Times New Roman" w:hAnsi="Times New Roman" w:cs="Times New Roman"/>
          <w:bCs/>
          <w:sz w:val="24"/>
          <w:szCs w:val="24"/>
        </w:rPr>
        <w:t>A.</w:t>
      </w:r>
      <w:r w:rsidR="00646AD9" w:rsidRPr="00646AD9">
        <w:rPr>
          <w:rFonts w:ascii="Times New Roman" w:eastAsia="Times New Roman" w:hAnsi="Times New Roman" w:cs="Times New Roman"/>
          <w:bCs/>
          <w:sz w:val="24"/>
          <w:szCs w:val="24"/>
        </w:rPr>
        <w:t xml:space="preserve"> </w:t>
      </w:r>
      <w:r w:rsidRPr="00646AD9">
        <w:rPr>
          <w:rFonts w:ascii="Times New Roman" w:eastAsia="Times New Roman" w:hAnsi="Times New Roman" w:cs="Times New Roman"/>
          <w:bCs/>
          <w:sz w:val="24"/>
          <w:szCs w:val="24"/>
        </w:rPr>
        <w:t>(2006).</w:t>
      </w:r>
      <w:r w:rsidR="00646AD9" w:rsidRPr="00646AD9">
        <w:rPr>
          <w:rFonts w:ascii="Times New Roman" w:eastAsia="Times New Roman" w:hAnsi="Times New Roman" w:cs="Times New Roman"/>
          <w:bCs/>
          <w:sz w:val="24"/>
          <w:szCs w:val="24"/>
        </w:rPr>
        <w:t xml:space="preserve"> </w:t>
      </w:r>
      <w:r w:rsidRPr="00646AD9">
        <w:rPr>
          <w:rFonts w:ascii="Times New Roman" w:eastAsia="Times New Roman" w:hAnsi="Times New Roman" w:cs="Times New Roman"/>
          <w:bCs/>
          <w:i/>
          <w:sz w:val="24"/>
          <w:szCs w:val="24"/>
        </w:rPr>
        <w:t>Medical Apartheid: The Dark History of Medical Experimentation on Black Americans from Colonial Times to the Present</w:t>
      </w:r>
      <w:r w:rsidRPr="00646AD9">
        <w:rPr>
          <w:rFonts w:ascii="Times New Roman" w:eastAsia="Times New Roman" w:hAnsi="Times New Roman" w:cs="Times New Roman"/>
          <w:bCs/>
          <w:sz w:val="24"/>
          <w:szCs w:val="24"/>
        </w:rPr>
        <w:t>. New York: Anchor Books.</w:t>
      </w:r>
    </w:p>
    <w:p w14:paraId="0000002C" w14:textId="77777777" w:rsidR="00A940CC" w:rsidRPr="00646AD9" w:rsidRDefault="00A940CC">
      <w:pPr>
        <w:spacing w:after="0"/>
        <w:rPr>
          <w:rFonts w:ascii="Times New Roman" w:eastAsia="Times New Roman" w:hAnsi="Times New Roman" w:cs="Times New Roman"/>
          <w:bCs/>
          <w:sz w:val="24"/>
          <w:szCs w:val="24"/>
        </w:rPr>
      </w:pPr>
    </w:p>
    <w:p w14:paraId="0000002E" w14:textId="77777777" w:rsidR="00A940CC" w:rsidRPr="00646AD9" w:rsidRDefault="00A940CC">
      <w:pPr>
        <w:spacing w:after="0" w:line="240" w:lineRule="auto"/>
        <w:rPr>
          <w:rFonts w:ascii="Times New Roman" w:eastAsia="Times New Roman" w:hAnsi="Times New Roman" w:cs="Times New Roman"/>
          <w:bCs/>
          <w:sz w:val="24"/>
          <w:szCs w:val="24"/>
        </w:rPr>
      </w:pPr>
    </w:p>
    <w:p w14:paraId="00000030" w14:textId="63B58ADA" w:rsidR="00A940CC" w:rsidRPr="00646AD9" w:rsidRDefault="00A940CC">
      <w:pPr>
        <w:spacing w:after="0" w:line="240" w:lineRule="auto"/>
        <w:rPr>
          <w:rFonts w:ascii="Times New Roman" w:eastAsia="Times New Roman" w:hAnsi="Times New Roman" w:cs="Times New Roman"/>
          <w:bCs/>
          <w:sz w:val="24"/>
          <w:szCs w:val="24"/>
        </w:rPr>
      </w:pPr>
    </w:p>
    <w:p w14:paraId="00000035" w14:textId="77777777" w:rsidR="00A940CC" w:rsidRPr="00646AD9" w:rsidRDefault="009F6F9B">
      <w:pPr>
        <w:rPr>
          <w:rFonts w:ascii="Times New Roman" w:eastAsia="Times New Roman" w:hAnsi="Times New Roman" w:cs="Times New Roman"/>
          <w:bCs/>
          <w:sz w:val="24"/>
          <w:szCs w:val="24"/>
        </w:rPr>
      </w:pPr>
      <w:r w:rsidRPr="00646AD9">
        <w:rPr>
          <w:rFonts w:ascii="Times New Roman" w:eastAsia="Times New Roman" w:hAnsi="Times New Roman" w:cs="Times New Roman"/>
          <w:bCs/>
          <w:i/>
          <w:sz w:val="24"/>
          <w:szCs w:val="24"/>
        </w:rPr>
        <w:t xml:space="preserve">Class </w:t>
      </w:r>
    </w:p>
    <w:p w14:paraId="4C3ED102" w14:textId="39E215D8" w:rsidR="00DD1F19" w:rsidRPr="00646AD9" w:rsidRDefault="00DD1F19" w:rsidP="00DD1F19">
      <w:pPr>
        <w:spacing w:after="0" w:line="240" w:lineRule="auto"/>
        <w:rPr>
          <w:rFonts w:ascii="Times New Roman" w:eastAsia="Times New Roman" w:hAnsi="Times New Roman" w:cs="Times New Roman"/>
          <w:bCs/>
          <w:sz w:val="24"/>
          <w:szCs w:val="24"/>
        </w:rPr>
      </w:pPr>
      <w:proofErr w:type="spellStart"/>
      <w:r w:rsidRPr="00646AD9">
        <w:rPr>
          <w:rFonts w:ascii="Times New Roman" w:eastAsia="Times New Roman" w:hAnsi="Times New Roman" w:cs="Times New Roman"/>
          <w:bCs/>
          <w:sz w:val="24"/>
          <w:szCs w:val="24"/>
        </w:rPr>
        <w:t>Allin</w:t>
      </w:r>
      <w:proofErr w:type="spellEnd"/>
      <w:r w:rsidRPr="00646AD9">
        <w:rPr>
          <w:rFonts w:ascii="Times New Roman" w:eastAsia="Times New Roman" w:hAnsi="Times New Roman" w:cs="Times New Roman"/>
          <w:bCs/>
          <w:sz w:val="24"/>
          <w:szCs w:val="24"/>
        </w:rPr>
        <w:t>,</w:t>
      </w:r>
      <w:r w:rsidR="001554A6" w:rsidRPr="00646AD9">
        <w:rPr>
          <w:rFonts w:ascii="Times New Roman" w:eastAsia="Times New Roman" w:hAnsi="Times New Roman" w:cs="Times New Roman"/>
          <w:bCs/>
          <w:sz w:val="24"/>
          <w:szCs w:val="24"/>
        </w:rPr>
        <w:t xml:space="preserve"> S.</w:t>
      </w:r>
      <w:r w:rsidRPr="00646AD9">
        <w:rPr>
          <w:rFonts w:ascii="Times New Roman" w:eastAsia="Times New Roman" w:hAnsi="Times New Roman" w:cs="Times New Roman"/>
          <w:bCs/>
          <w:sz w:val="24"/>
          <w:szCs w:val="24"/>
        </w:rPr>
        <w:t xml:space="preserve"> </w:t>
      </w:r>
      <w:proofErr w:type="spellStart"/>
      <w:r w:rsidRPr="00646AD9">
        <w:rPr>
          <w:rFonts w:ascii="Times New Roman" w:eastAsia="Times New Roman" w:hAnsi="Times New Roman" w:cs="Times New Roman"/>
          <w:bCs/>
          <w:sz w:val="24"/>
          <w:szCs w:val="24"/>
        </w:rPr>
        <w:t>Masseria</w:t>
      </w:r>
      <w:proofErr w:type="spellEnd"/>
      <w:r w:rsidRPr="00646AD9">
        <w:rPr>
          <w:rFonts w:ascii="Times New Roman" w:eastAsia="Times New Roman" w:hAnsi="Times New Roman" w:cs="Times New Roman"/>
          <w:bCs/>
          <w:sz w:val="24"/>
          <w:szCs w:val="24"/>
        </w:rPr>
        <w:t xml:space="preserve">, </w:t>
      </w:r>
      <w:r w:rsidR="001554A6" w:rsidRPr="00646AD9">
        <w:rPr>
          <w:rFonts w:ascii="Times New Roman" w:eastAsia="Times New Roman" w:hAnsi="Times New Roman" w:cs="Times New Roman"/>
          <w:bCs/>
          <w:sz w:val="24"/>
          <w:szCs w:val="24"/>
        </w:rPr>
        <w:t xml:space="preserve">C. </w:t>
      </w:r>
      <w:r w:rsidRPr="00646AD9">
        <w:rPr>
          <w:rFonts w:ascii="Times New Roman" w:eastAsia="Times New Roman" w:hAnsi="Times New Roman" w:cs="Times New Roman"/>
          <w:bCs/>
          <w:sz w:val="24"/>
          <w:szCs w:val="24"/>
        </w:rPr>
        <w:t xml:space="preserve">and </w:t>
      </w:r>
      <w:proofErr w:type="spellStart"/>
      <w:r w:rsidRPr="00646AD9">
        <w:rPr>
          <w:rFonts w:ascii="Times New Roman" w:eastAsia="Times New Roman" w:hAnsi="Times New Roman" w:cs="Times New Roman"/>
          <w:bCs/>
          <w:sz w:val="24"/>
          <w:szCs w:val="24"/>
        </w:rPr>
        <w:t>Mossialos</w:t>
      </w:r>
      <w:proofErr w:type="spellEnd"/>
      <w:r w:rsidR="001554A6" w:rsidRPr="00646AD9">
        <w:rPr>
          <w:rFonts w:ascii="Times New Roman" w:eastAsia="Times New Roman" w:hAnsi="Times New Roman" w:cs="Times New Roman"/>
          <w:bCs/>
          <w:sz w:val="24"/>
          <w:szCs w:val="24"/>
        </w:rPr>
        <w:t>, E.</w:t>
      </w:r>
      <w:r w:rsidRPr="00646AD9">
        <w:rPr>
          <w:rFonts w:ascii="Times New Roman" w:eastAsia="Times New Roman" w:hAnsi="Times New Roman" w:cs="Times New Roman"/>
          <w:bCs/>
          <w:sz w:val="24"/>
          <w:szCs w:val="24"/>
        </w:rPr>
        <w:t xml:space="preserve"> (2009). “Measuring Socioeconomic Differences in Use of Health Care Services by Wealth Versus by Income”</w:t>
      </w:r>
      <w:r w:rsidR="00646AD9" w:rsidRPr="00646AD9">
        <w:rPr>
          <w:rFonts w:ascii="Times New Roman" w:eastAsia="Times New Roman" w:hAnsi="Times New Roman" w:cs="Times New Roman"/>
          <w:bCs/>
          <w:sz w:val="24"/>
          <w:szCs w:val="24"/>
        </w:rPr>
        <w:t xml:space="preserve"> </w:t>
      </w:r>
      <w:r w:rsidRPr="00646AD9">
        <w:rPr>
          <w:rFonts w:ascii="Times New Roman" w:eastAsia="Times New Roman" w:hAnsi="Times New Roman" w:cs="Times New Roman"/>
          <w:bCs/>
          <w:i/>
          <w:sz w:val="24"/>
          <w:szCs w:val="24"/>
        </w:rPr>
        <w:t>American Journal of Public Health</w:t>
      </w:r>
      <w:r w:rsidR="00646AD9" w:rsidRPr="00646AD9">
        <w:rPr>
          <w:rFonts w:ascii="Times New Roman" w:eastAsia="Times New Roman" w:hAnsi="Times New Roman" w:cs="Times New Roman"/>
          <w:bCs/>
          <w:sz w:val="24"/>
          <w:szCs w:val="24"/>
        </w:rPr>
        <w:t xml:space="preserve"> </w:t>
      </w:r>
      <w:r w:rsidRPr="00646AD9">
        <w:rPr>
          <w:rFonts w:ascii="Times New Roman" w:eastAsia="Times New Roman" w:hAnsi="Times New Roman" w:cs="Times New Roman"/>
          <w:bCs/>
          <w:sz w:val="24"/>
          <w:szCs w:val="24"/>
        </w:rPr>
        <w:t>99(10): 1849-1855</w:t>
      </w:r>
      <w:r w:rsidR="00646AD9">
        <w:rPr>
          <w:rFonts w:ascii="Times New Roman" w:eastAsia="Times New Roman" w:hAnsi="Times New Roman" w:cs="Times New Roman"/>
          <w:bCs/>
          <w:sz w:val="24"/>
          <w:szCs w:val="24"/>
        </w:rPr>
        <w:t>.</w:t>
      </w:r>
    </w:p>
    <w:p w14:paraId="47838FB6" w14:textId="77777777" w:rsidR="00DD1F19" w:rsidRPr="00646AD9" w:rsidRDefault="00DD1F19" w:rsidP="00DD1F19">
      <w:pPr>
        <w:spacing w:after="0" w:line="240" w:lineRule="auto"/>
        <w:rPr>
          <w:rFonts w:ascii="Times New Roman" w:eastAsia="Times New Roman" w:hAnsi="Times New Roman" w:cs="Times New Roman"/>
          <w:bCs/>
          <w:sz w:val="24"/>
          <w:szCs w:val="24"/>
        </w:rPr>
      </w:pPr>
    </w:p>
    <w:p w14:paraId="586FD0FB" w14:textId="67A2D34E" w:rsidR="00DD1F19" w:rsidRPr="00646AD9" w:rsidRDefault="00DD1F19" w:rsidP="00DD1F19">
      <w:pPr>
        <w:spacing w:after="0"/>
        <w:rPr>
          <w:rFonts w:ascii="Times New Roman" w:hAnsi="Times New Roman" w:cs="Times New Roman"/>
          <w:bCs/>
          <w:i/>
          <w:sz w:val="24"/>
          <w:szCs w:val="24"/>
        </w:rPr>
      </w:pPr>
      <w:r w:rsidRPr="00646AD9">
        <w:rPr>
          <w:rFonts w:ascii="Times New Roman" w:hAnsi="Times New Roman" w:cs="Times New Roman"/>
          <w:bCs/>
          <w:sz w:val="24"/>
          <w:szCs w:val="24"/>
        </w:rPr>
        <w:t>Goldman, D. and J. P. Smith.(2011). “The Increasing Value of Education to Health</w:t>
      </w:r>
      <w:r w:rsidR="004068D4" w:rsidRPr="00646AD9">
        <w:rPr>
          <w:rFonts w:ascii="Times New Roman" w:hAnsi="Times New Roman" w:cs="Times New Roman"/>
          <w:bCs/>
          <w:sz w:val="24"/>
          <w:szCs w:val="24"/>
        </w:rPr>
        <w:t>.</w:t>
      </w:r>
      <w:r w:rsidRPr="00646AD9">
        <w:rPr>
          <w:rFonts w:ascii="Times New Roman" w:hAnsi="Times New Roman" w:cs="Times New Roman"/>
          <w:bCs/>
          <w:sz w:val="24"/>
          <w:szCs w:val="24"/>
        </w:rPr>
        <w:t xml:space="preserve">” </w:t>
      </w:r>
      <w:r w:rsidRPr="00646AD9">
        <w:rPr>
          <w:rFonts w:ascii="Times New Roman" w:hAnsi="Times New Roman" w:cs="Times New Roman"/>
          <w:bCs/>
          <w:i/>
          <w:sz w:val="24"/>
          <w:szCs w:val="24"/>
        </w:rPr>
        <w:t>Social Science &amp; Medicine</w:t>
      </w:r>
      <w:r w:rsidRPr="00646AD9">
        <w:rPr>
          <w:rFonts w:ascii="Times New Roman" w:hAnsi="Times New Roman" w:cs="Times New Roman"/>
          <w:bCs/>
          <w:sz w:val="24"/>
          <w:szCs w:val="24"/>
        </w:rPr>
        <w:t xml:space="preserve"> 72: 1728-1737.</w:t>
      </w:r>
    </w:p>
    <w:p w14:paraId="284A2D20" w14:textId="77777777" w:rsidR="00DD1F19" w:rsidRPr="00646AD9" w:rsidRDefault="00DD1F19">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p>
    <w:p w14:paraId="00000037" w14:textId="76DE43A6" w:rsidR="00A940CC" w:rsidRPr="00646AD9" w:rsidRDefault="009F6F9B">
      <w:pPr>
        <w:rPr>
          <w:rFonts w:ascii="Times New Roman" w:eastAsia="Times New Roman" w:hAnsi="Times New Roman" w:cs="Times New Roman"/>
          <w:bCs/>
          <w:sz w:val="24"/>
          <w:szCs w:val="24"/>
        </w:rPr>
      </w:pPr>
      <w:proofErr w:type="spellStart"/>
      <w:r w:rsidRPr="00646AD9">
        <w:rPr>
          <w:rFonts w:ascii="Times New Roman" w:eastAsia="Times New Roman" w:hAnsi="Times New Roman" w:cs="Times New Roman"/>
          <w:bCs/>
          <w:sz w:val="24"/>
          <w:szCs w:val="24"/>
        </w:rPr>
        <w:t>Lutfey</w:t>
      </w:r>
      <w:proofErr w:type="spellEnd"/>
      <w:r w:rsidRPr="00646AD9">
        <w:rPr>
          <w:rFonts w:ascii="Times New Roman" w:eastAsia="Times New Roman" w:hAnsi="Times New Roman" w:cs="Times New Roman"/>
          <w:bCs/>
          <w:sz w:val="24"/>
          <w:szCs w:val="24"/>
        </w:rPr>
        <w:t xml:space="preserve">, K. </w:t>
      </w:r>
      <w:r w:rsidR="00B7724D" w:rsidRPr="00646AD9">
        <w:rPr>
          <w:rFonts w:ascii="Times New Roman" w:eastAsia="Times New Roman" w:hAnsi="Times New Roman" w:cs="Times New Roman"/>
          <w:bCs/>
          <w:sz w:val="24"/>
          <w:szCs w:val="24"/>
        </w:rPr>
        <w:t>and</w:t>
      </w:r>
      <w:r w:rsidRPr="00646AD9">
        <w:rPr>
          <w:rFonts w:ascii="Times New Roman" w:eastAsia="Times New Roman" w:hAnsi="Times New Roman" w:cs="Times New Roman"/>
          <w:bCs/>
          <w:sz w:val="24"/>
          <w:szCs w:val="24"/>
        </w:rPr>
        <w:t xml:space="preserve"> Freese, J. (2005). </w:t>
      </w:r>
      <w:r w:rsidR="00646AD9">
        <w:rPr>
          <w:rFonts w:ascii="Times New Roman" w:eastAsia="Times New Roman" w:hAnsi="Times New Roman" w:cs="Times New Roman"/>
          <w:bCs/>
          <w:sz w:val="24"/>
          <w:szCs w:val="24"/>
        </w:rPr>
        <w:t>“</w:t>
      </w:r>
      <w:r w:rsidRPr="00646AD9">
        <w:rPr>
          <w:rFonts w:ascii="Times New Roman" w:eastAsia="Times New Roman" w:hAnsi="Times New Roman" w:cs="Times New Roman"/>
          <w:bCs/>
          <w:sz w:val="24"/>
          <w:szCs w:val="24"/>
        </w:rPr>
        <w:t>Toward Some Fundamentals of Fundamental Causality:</w:t>
      </w:r>
      <w:r w:rsidR="00646AD9" w:rsidRPr="00646AD9">
        <w:rPr>
          <w:rFonts w:ascii="Times New Roman" w:eastAsia="Times New Roman" w:hAnsi="Times New Roman" w:cs="Times New Roman"/>
          <w:bCs/>
          <w:sz w:val="24"/>
          <w:szCs w:val="24"/>
        </w:rPr>
        <w:t xml:space="preserve"> </w:t>
      </w:r>
      <w:r w:rsidRPr="00646AD9">
        <w:rPr>
          <w:rFonts w:ascii="Times New Roman" w:eastAsia="Times New Roman" w:hAnsi="Times New Roman" w:cs="Times New Roman"/>
          <w:bCs/>
          <w:sz w:val="24"/>
          <w:szCs w:val="24"/>
        </w:rPr>
        <w:t>Socioeconomic Status and Health in the Routine Clinic Visit for Diabetes.</w:t>
      </w:r>
      <w:r w:rsidR="00646AD9">
        <w:rPr>
          <w:rFonts w:ascii="Times New Roman" w:eastAsia="Times New Roman" w:hAnsi="Times New Roman" w:cs="Times New Roman"/>
          <w:bCs/>
          <w:sz w:val="24"/>
          <w:szCs w:val="24"/>
        </w:rPr>
        <w:t>”</w:t>
      </w:r>
      <w:r w:rsidRPr="00646AD9">
        <w:rPr>
          <w:rFonts w:ascii="Times New Roman" w:eastAsia="Times New Roman" w:hAnsi="Times New Roman" w:cs="Times New Roman"/>
          <w:bCs/>
          <w:sz w:val="24"/>
          <w:szCs w:val="24"/>
        </w:rPr>
        <w:t xml:space="preserve"> </w:t>
      </w:r>
      <w:r w:rsidRPr="00646AD9">
        <w:rPr>
          <w:rFonts w:ascii="Times New Roman" w:eastAsia="Times New Roman" w:hAnsi="Times New Roman" w:cs="Times New Roman"/>
          <w:bCs/>
          <w:i/>
          <w:sz w:val="24"/>
          <w:szCs w:val="24"/>
        </w:rPr>
        <w:t>American Journal of Sociology</w:t>
      </w:r>
      <w:r w:rsidR="0005582F" w:rsidRPr="00646AD9">
        <w:rPr>
          <w:rFonts w:ascii="Times New Roman" w:eastAsia="Times New Roman" w:hAnsi="Times New Roman" w:cs="Times New Roman"/>
          <w:bCs/>
          <w:sz w:val="24"/>
          <w:szCs w:val="24"/>
        </w:rPr>
        <w:t xml:space="preserve"> </w:t>
      </w:r>
      <w:r w:rsidRPr="00646AD9">
        <w:rPr>
          <w:rFonts w:ascii="Times New Roman" w:eastAsia="Times New Roman" w:hAnsi="Times New Roman" w:cs="Times New Roman"/>
          <w:bCs/>
          <w:sz w:val="24"/>
          <w:szCs w:val="24"/>
        </w:rPr>
        <w:t>110(5): 1326-74.</w:t>
      </w:r>
    </w:p>
    <w:p w14:paraId="0000003E" w14:textId="56AD2EBD" w:rsidR="00A940CC" w:rsidRPr="00646AD9" w:rsidRDefault="009F6F9B" w:rsidP="001554A6">
      <w:pPr>
        <w:rPr>
          <w:rFonts w:ascii="Times New Roman" w:eastAsia="Times New Roman" w:hAnsi="Times New Roman" w:cs="Times New Roman"/>
          <w:bCs/>
          <w:sz w:val="24"/>
          <w:szCs w:val="24"/>
        </w:rPr>
      </w:pPr>
      <w:r w:rsidRPr="00646AD9">
        <w:rPr>
          <w:rFonts w:ascii="Times New Roman" w:eastAsia="Times New Roman" w:hAnsi="Times New Roman" w:cs="Times New Roman"/>
          <w:bCs/>
          <w:sz w:val="24"/>
          <w:szCs w:val="24"/>
        </w:rPr>
        <w:t>Marmot, M.</w:t>
      </w:r>
      <w:r w:rsidR="00646AD9" w:rsidRPr="00646AD9">
        <w:rPr>
          <w:rFonts w:ascii="Times New Roman" w:eastAsia="Times New Roman" w:hAnsi="Times New Roman" w:cs="Times New Roman"/>
          <w:bCs/>
          <w:sz w:val="24"/>
          <w:szCs w:val="24"/>
        </w:rPr>
        <w:t xml:space="preserve"> </w:t>
      </w:r>
      <w:r w:rsidRPr="00646AD9">
        <w:rPr>
          <w:rFonts w:ascii="Times New Roman" w:eastAsia="Times New Roman" w:hAnsi="Times New Roman" w:cs="Times New Roman"/>
          <w:bCs/>
          <w:sz w:val="24"/>
          <w:szCs w:val="24"/>
        </w:rPr>
        <w:t>(2004).</w:t>
      </w:r>
      <w:r w:rsidR="00646AD9" w:rsidRPr="00646AD9">
        <w:rPr>
          <w:rFonts w:ascii="Times New Roman" w:eastAsia="Times New Roman" w:hAnsi="Times New Roman" w:cs="Times New Roman"/>
          <w:bCs/>
          <w:sz w:val="24"/>
          <w:szCs w:val="24"/>
        </w:rPr>
        <w:t xml:space="preserve"> </w:t>
      </w:r>
      <w:r w:rsidRPr="00646AD9">
        <w:rPr>
          <w:rFonts w:ascii="Times New Roman" w:eastAsia="Times New Roman" w:hAnsi="Times New Roman" w:cs="Times New Roman"/>
          <w:bCs/>
          <w:i/>
          <w:sz w:val="24"/>
          <w:szCs w:val="24"/>
        </w:rPr>
        <w:t>The Status Symbol: How Social Standing Affects Our Health and Longevity</w:t>
      </w:r>
      <w:r w:rsidRPr="00646AD9">
        <w:rPr>
          <w:rFonts w:ascii="Times New Roman" w:eastAsia="Times New Roman" w:hAnsi="Times New Roman" w:cs="Times New Roman"/>
          <w:bCs/>
          <w:sz w:val="24"/>
          <w:szCs w:val="24"/>
        </w:rPr>
        <w:t>.</w:t>
      </w:r>
      <w:r w:rsidR="00646AD9" w:rsidRPr="00646AD9">
        <w:rPr>
          <w:rFonts w:ascii="Times New Roman" w:eastAsia="Times New Roman" w:hAnsi="Times New Roman" w:cs="Times New Roman"/>
          <w:bCs/>
          <w:sz w:val="24"/>
          <w:szCs w:val="24"/>
        </w:rPr>
        <w:t xml:space="preserve"> </w:t>
      </w:r>
      <w:r w:rsidRPr="00646AD9">
        <w:rPr>
          <w:rFonts w:ascii="Times New Roman" w:eastAsia="Times New Roman" w:hAnsi="Times New Roman" w:cs="Times New Roman"/>
          <w:bCs/>
          <w:sz w:val="24"/>
          <w:szCs w:val="24"/>
        </w:rPr>
        <w:t>New York: Henry Holt &amp; Company.</w:t>
      </w:r>
    </w:p>
    <w:p w14:paraId="4DB7E2E1" w14:textId="4CD6DDA5" w:rsidR="00DD1F19" w:rsidRPr="00646AD9" w:rsidRDefault="00DD1F19" w:rsidP="00DD1F19">
      <w:pPr>
        <w:rPr>
          <w:rFonts w:ascii="Times New Roman" w:eastAsia="Times New Roman" w:hAnsi="Times New Roman" w:cs="Times New Roman"/>
          <w:bCs/>
          <w:sz w:val="24"/>
          <w:szCs w:val="24"/>
          <w:shd w:val="clear" w:color="auto" w:fill="FFFFFF"/>
        </w:rPr>
      </w:pPr>
      <w:proofErr w:type="spellStart"/>
      <w:r w:rsidRPr="00646AD9">
        <w:rPr>
          <w:rFonts w:ascii="Times New Roman" w:eastAsia="Times New Roman" w:hAnsi="Times New Roman" w:cs="Times New Roman"/>
          <w:bCs/>
          <w:sz w:val="24"/>
          <w:szCs w:val="24"/>
          <w:shd w:val="clear" w:color="auto" w:fill="FFFFFF"/>
        </w:rPr>
        <w:t>Willson</w:t>
      </w:r>
      <w:proofErr w:type="spellEnd"/>
      <w:r w:rsidRPr="00646AD9">
        <w:rPr>
          <w:rFonts w:ascii="Times New Roman" w:eastAsia="Times New Roman" w:hAnsi="Times New Roman" w:cs="Times New Roman"/>
          <w:bCs/>
          <w:sz w:val="24"/>
          <w:szCs w:val="24"/>
          <w:shd w:val="clear" w:color="auto" w:fill="FFFFFF"/>
        </w:rPr>
        <w:t xml:space="preserve">, A. E., </w:t>
      </w:r>
      <w:proofErr w:type="spellStart"/>
      <w:r w:rsidRPr="00646AD9">
        <w:rPr>
          <w:rFonts w:ascii="Times New Roman" w:eastAsia="Times New Roman" w:hAnsi="Times New Roman" w:cs="Times New Roman"/>
          <w:bCs/>
          <w:sz w:val="24"/>
          <w:szCs w:val="24"/>
          <w:shd w:val="clear" w:color="auto" w:fill="FFFFFF"/>
        </w:rPr>
        <w:t>Shuey</w:t>
      </w:r>
      <w:proofErr w:type="spellEnd"/>
      <w:r w:rsidRPr="00646AD9">
        <w:rPr>
          <w:rFonts w:ascii="Times New Roman" w:eastAsia="Times New Roman" w:hAnsi="Times New Roman" w:cs="Times New Roman"/>
          <w:bCs/>
          <w:sz w:val="24"/>
          <w:szCs w:val="24"/>
          <w:shd w:val="clear" w:color="auto" w:fill="FFFFFF"/>
        </w:rPr>
        <w:t>, K. M., &amp; Elder, Jr, G. H. (2007). Cumulative advantage processes as mechanisms of inequality in life course health. </w:t>
      </w:r>
      <w:r w:rsidRPr="00646AD9">
        <w:rPr>
          <w:rFonts w:ascii="Times New Roman" w:eastAsia="Times New Roman" w:hAnsi="Times New Roman" w:cs="Times New Roman"/>
          <w:bCs/>
          <w:i/>
          <w:iCs/>
          <w:sz w:val="24"/>
          <w:szCs w:val="24"/>
        </w:rPr>
        <w:t>American Journal of Sociology</w:t>
      </w:r>
      <w:r w:rsidRPr="00646AD9">
        <w:rPr>
          <w:rFonts w:ascii="Times New Roman" w:eastAsia="Times New Roman" w:hAnsi="Times New Roman" w:cs="Times New Roman"/>
          <w:bCs/>
          <w:sz w:val="24"/>
          <w:szCs w:val="24"/>
          <w:shd w:val="clear" w:color="auto" w:fill="FFFFFF"/>
        </w:rPr>
        <w:t> </w:t>
      </w:r>
      <w:r w:rsidRPr="00646AD9">
        <w:rPr>
          <w:rFonts w:ascii="Times New Roman" w:eastAsia="Times New Roman" w:hAnsi="Times New Roman" w:cs="Times New Roman"/>
          <w:bCs/>
          <w:sz w:val="24"/>
          <w:szCs w:val="24"/>
        </w:rPr>
        <w:t>112</w:t>
      </w:r>
      <w:r w:rsidRPr="00646AD9">
        <w:rPr>
          <w:rFonts w:ascii="Times New Roman" w:eastAsia="Times New Roman" w:hAnsi="Times New Roman" w:cs="Times New Roman"/>
          <w:bCs/>
          <w:sz w:val="24"/>
          <w:szCs w:val="24"/>
          <w:shd w:val="clear" w:color="auto" w:fill="FFFFFF"/>
        </w:rPr>
        <w:t>(6)</w:t>
      </w:r>
      <w:r w:rsidR="00646AD9">
        <w:rPr>
          <w:rFonts w:ascii="Times New Roman" w:eastAsia="Times New Roman" w:hAnsi="Times New Roman" w:cs="Times New Roman"/>
          <w:bCs/>
          <w:sz w:val="24"/>
          <w:szCs w:val="24"/>
          <w:shd w:val="clear" w:color="auto" w:fill="FFFFFF"/>
        </w:rPr>
        <w:t>:</w:t>
      </w:r>
      <w:r w:rsidRPr="00646AD9">
        <w:rPr>
          <w:rFonts w:ascii="Times New Roman" w:eastAsia="Times New Roman" w:hAnsi="Times New Roman" w:cs="Times New Roman"/>
          <w:bCs/>
          <w:sz w:val="24"/>
          <w:szCs w:val="24"/>
          <w:shd w:val="clear" w:color="auto" w:fill="FFFFFF"/>
        </w:rPr>
        <w:t xml:space="preserve"> 1886-1924.</w:t>
      </w:r>
    </w:p>
    <w:p w14:paraId="0B8590F2" w14:textId="48C52427" w:rsidR="00DD1F19" w:rsidRPr="00646AD9" w:rsidRDefault="00DD1F19" w:rsidP="00DD1F19">
      <w:pPr>
        <w:spacing w:after="0" w:line="240" w:lineRule="auto"/>
        <w:rPr>
          <w:rFonts w:ascii="Times New Roman" w:eastAsia="Times New Roman" w:hAnsi="Times New Roman" w:cs="Times New Roman"/>
          <w:bCs/>
          <w:sz w:val="24"/>
          <w:szCs w:val="24"/>
        </w:rPr>
      </w:pPr>
      <w:proofErr w:type="spellStart"/>
      <w:r w:rsidRPr="00646AD9">
        <w:rPr>
          <w:rFonts w:ascii="Times New Roman" w:eastAsia="Times New Roman" w:hAnsi="Times New Roman" w:cs="Times New Roman"/>
          <w:bCs/>
          <w:sz w:val="24"/>
          <w:szCs w:val="24"/>
          <w:shd w:val="clear" w:color="auto" w:fill="FFFFFF"/>
        </w:rPr>
        <w:lastRenderedPageBreak/>
        <w:t>Zajacova</w:t>
      </w:r>
      <w:proofErr w:type="spellEnd"/>
      <w:r w:rsidRPr="00646AD9">
        <w:rPr>
          <w:rFonts w:ascii="Times New Roman" w:eastAsia="Times New Roman" w:hAnsi="Times New Roman" w:cs="Times New Roman"/>
          <w:bCs/>
          <w:sz w:val="24"/>
          <w:szCs w:val="24"/>
          <w:shd w:val="clear" w:color="auto" w:fill="FFFFFF"/>
        </w:rPr>
        <w:t xml:space="preserve">, A., &amp; Lawrence, E. M. (2018). </w:t>
      </w:r>
      <w:r w:rsidR="00646AD9">
        <w:rPr>
          <w:rFonts w:ascii="Times New Roman" w:eastAsia="Times New Roman" w:hAnsi="Times New Roman" w:cs="Times New Roman"/>
          <w:bCs/>
          <w:sz w:val="24"/>
          <w:szCs w:val="24"/>
          <w:shd w:val="clear" w:color="auto" w:fill="FFFFFF"/>
        </w:rPr>
        <w:t>“</w:t>
      </w:r>
      <w:r w:rsidRPr="00646AD9">
        <w:rPr>
          <w:rFonts w:ascii="Times New Roman" w:eastAsia="Times New Roman" w:hAnsi="Times New Roman" w:cs="Times New Roman"/>
          <w:bCs/>
          <w:sz w:val="24"/>
          <w:szCs w:val="24"/>
          <w:shd w:val="clear" w:color="auto" w:fill="FFFFFF"/>
        </w:rPr>
        <w:t>The Relationship Between Education and Health: Reducing Disparities Through a Contextual Approach.</w:t>
      </w:r>
      <w:r w:rsidR="00646AD9">
        <w:rPr>
          <w:rFonts w:ascii="Times New Roman" w:eastAsia="Times New Roman" w:hAnsi="Times New Roman" w:cs="Times New Roman"/>
          <w:bCs/>
          <w:sz w:val="24"/>
          <w:szCs w:val="24"/>
          <w:shd w:val="clear" w:color="auto" w:fill="FFFFFF"/>
        </w:rPr>
        <w:t>”</w:t>
      </w:r>
      <w:r w:rsidRPr="00646AD9">
        <w:rPr>
          <w:rFonts w:ascii="Times New Roman" w:eastAsia="Times New Roman" w:hAnsi="Times New Roman" w:cs="Times New Roman"/>
          <w:bCs/>
          <w:sz w:val="24"/>
          <w:szCs w:val="24"/>
          <w:shd w:val="clear" w:color="auto" w:fill="FFFFFF"/>
        </w:rPr>
        <w:t> </w:t>
      </w:r>
      <w:r w:rsidRPr="00646AD9">
        <w:rPr>
          <w:rFonts w:ascii="Times New Roman" w:eastAsia="Times New Roman" w:hAnsi="Times New Roman" w:cs="Times New Roman"/>
          <w:bCs/>
          <w:i/>
          <w:iCs/>
          <w:sz w:val="24"/>
          <w:szCs w:val="24"/>
        </w:rPr>
        <w:t>Annual review of public health</w:t>
      </w:r>
      <w:r w:rsidRPr="00646AD9">
        <w:rPr>
          <w:rFonts w:ascii="Times New Roman" w:eastAsia="Times New Roman" w:hAnsi="Times New Roman" w:cs="Times New Roman"/>
          <w:bCs/>
          <w:sz w:val="24"/>
          <w:szCs w:val="24"/>
          <w:shd w:val="clear" w:color="auto" w:fill="FFFFFF"/>
        </w:rPr>
        <w:t> </w:t>
      </w:r>
      <w:r w:rsidRPr="00646AD9">
        <w:rPr>
          <w:rFonts w:ascii="Times New Roman" w:eastAsia="Times New Roman" w:hAnsi="Times New Roman" w:cs="Times New Roman"/>
          <w:bCs/>
          <w:sz w:val="24"/>
          <w:szCs w:val="24"/>
        </w:rPr>
        <w:t>39</w:t>
      </w:r>
      <w:r w:rsidR="00646AD9">
        <w:rPr>
          <w:rFonts w:ascii="Times New Roman" w:eastAsia="Times New Roman" w:hAnsi="Times New Roman" w:cs="Times New Roman"/>
          <w:bCs/>
          <w:sz w:val="24"/>
          <w:szCs w:val="24"/>
          <w:shd w:val="clear" w:color="auto" w:fill="FFFFFF"/>
        </w:rPr>
        <w:t>:</w:t>
      </w:r>
      <w:r w:rsidRPr="00646AD9">
        <w:rPr>
          <w:rFonts w:ascii="Times New Roman" w:eastAsia="Times New Roman" w:hAnsi="Times New Roman" w:cs="Times New Roman"/>
          <w:bCs/>
          <w:sz w:val="24"/>
          <w:szCs w:val="24"/>
          <w:shd w:val="clear" w:color="auto" w:fill="FFFFFF"/>
        </w:rPr>
        <w:t xml:space="preserve"> 273-289.</w:t>
      </w:r>
    </w:p>
    <w:p w14:paraId="32769D84" w14:textId="77777777" w:rsidR="00DD1F19" w:rsidRPr="00646AD9" w:rsidRDefault="00DD1F19" w:rsidP="00DD1F19">
      <w:pPr>
        <w:rPr>
          <w:rFonts w:ascii="Times New Roman" w:eastAsia="Times New Roman" w:hAnsi="Times New Roman" w:cs="Times New Roman"/>
          <w:bCs/>
          <w:sz w:val="24"/>
          <w:szCs w:val="24"/>
          <w:shd w:val="clear" w:color="auto" w:fill="FFFFFF"/>
        </w:rPr>
      </w:pPr>
    </w:p>
    <w:p w14:paraId="0000003F" w14:textId="77777777" w:rsidR="00A940CC" w:rsidRPr="00646AD9" w:rsidRDefault="00A940CC">
      <w:pPr>
        <w:spacing w:after="0" w:line="240" w:lineRule="auto"/>
        <w:rPr>
          <w:rFonts w:ascii="Times New Roman" w:eastAsia="Times New Roman" w:hAnsi="Times New Roman" w:cs="Times New Roman"/>
          <w:bCs/>
          <w:sz w:val="24"/>
          <w:szCs w:val="24"/>
        </w:rPr>
      </w:pPr>
    </w:p>
    <w:p w14:paraId="00000040" w14:textId="77777777" w:rsidR="00A940CC" w:rsidRPr="00646AD9" w:rsidRDefault="009F6F9B">
      <w:pPr>
        <w:rPr>
          <w:rFonts w:ascii="Times New Roman" w:eastAsia="Times New Roman" w:hAnsi="Times New Roman" w:cs="Times New Roman"/>
          <w:bCs/>
          <w:sz w:val="24"/>
          <w:szCs w:val="24"/>
        </w:rPr>
      </w:pPr>
      <w:r w:rsidRPr="00646AD9">
        <w:rPr>
          <w:rFonts w:ascii="Times New Roman" w:eastAsia="Times New Roman" w:hAnsi="Times New Roman" w:cs="Times New Roman"/>
          <w:bCs/>
          <w:i/>
          <w:sz w:val="24"/>
          <w:szCs w:val="24"/>
        </w:rPr>
        <w:t xml:space="preserve">Gender </w:t>
      </w:r>
    </w:p>
    <w:p w14:paraId="4EFE88A3" w14:textId="13D2B6A5" w:rsidR="001554A6" w:rsidRPr="00646AD9" w:rsidRDefault="001554A6" w:rsidP="00DD1F19">
      <w:pPr>
        <w:rPr>
          <w:rFonts w:ascii="Times New Roman" w:hAnsi="Times New Roman" w:cs="Times New Roman"/>
          <w:bCs/>
          <w:sz w:val="24"/>
          <w:szCs w:val="24"/>
        </w:rPr>
      </w:pPr>
      <w:r w:rsidRPr="00646AD9">
        <w:rPr>
          <w:rFonts w:ascii="Times New Roman" w:hAnsi="Times New Roman" w:cs="Times New Roman"/>
          <w:bCs/>
          <w:i/>
          <w:iCs/>
          <w:sz w:val="24"/>
          <w:szCs w:val="24"/>
        </w:rPr>
        <w:t>Social Science &amp; Medicine</w:t>
      </w:r>
      <w:r w:rsidRPr="00646AD9">
        <w:rPr>
          <w:rFonts w:ascii="Times New Roman" w:hAnsi="Times New Roman" w:cs="Times New Roman"/>
          <w:bCs/>
          <w:sz w:val="24"/>
          <w:szCs w:val="24"/>
        </w:rPr>
        <w:t xml:space="preserve"> (2012), 74(11)—entire issue devoted to Gender and Health</w:t>
      </w:r>
      <w:r w:rsidR="00646AD9">
        <w:rPr>
          <w:rFonts w:ascii="Times New Roman" w:hAnsi="Times New Roman" w:cs="Times New Roman"/>
          <w:bCs/>
          <w:sz w:val="24"/>
          <w:szCs w:val="24"/>
        </w:rPr>
        <w:t>.</w:t>
      </w:r>
    </w:p>
    <w:p w14:paraId="613D2C58" w14:textId="2F65ECAA" w:rsidR="00DD1F19" w:rsidRPr="00646AD9" w:rsidRDefault="00DD1F19" w:rsidP="00DD1F19">
      <w:pPr>
        <w:rPr>
          <w:rFonts w:ascii="Times New Roman" w:eastAsia="Times New Roman" w:hAnsi="Times New Roman" w:cs="Times New Roman"/>
          <w:bCs/>
          <w:sz w:val="24"/>
          <w:szCs w:val="24"/>
          <w:shd w:val="clear" w:color="auto" w:fill="FFFFFF"/>
        </w:rPr>
      </w:pPr>
      <w:proofErr w:type="spellStart"/>
      <w:r w:rsidRPr="00646AD9">
        <w:rPr>
          <w:rFonts w:ascii="Times New Roman" w:hAnsi="Times New Roman" w:cs="Times New Roman"/>
          <w:bCs/>
          <w:sz w:val="24"/>
          <w:szCs w:val="24"/>
        </w:rPr>
        <w:t>Almeling</w:t>
      </w:r>
      <w:proofErr w:type="spellEnd"/>
      <w:r w:rsidRPr="00646AD9">
        <w:rPr>
          <w:rFonts w:ascii="Times New Roman" w:hAnsi="Times New Roman" w:cs="Times New Roman"/>
          <w:bCs/>
          <w:sz w:val="24"/>
          <w:szCs w:val="24"/>
        </w:rPr>
        <w:t xml:space="preserve">, R. </w:t>
      </w:r>
      <w:r w:rsidR="00646AD9">
        <w:rPr>
          <w:rFonts w:ascii="Times New Roman" w:hAnsi="Times New Roman" w:cs="Times New Roman"/>
          <w:bCs/>
          <w:sz w:val="24"/>
          <w:szCs w:val="24"/>
        </w:rPr>
        <w:t>(</w:t>
      </w:r>
      <w:r w:rsidRPr="00646AD9">
        <w:rPr>
          <w:rFonts w:ascii="Times New Roman" w:hAnsi="Times New Roman" w:cs="Times New Roman"/>
          <w:bCs/>
          <w:sz w:val="24"/>
          <w:szCs w:val="24"/>
        </w:rPr>
        <w:t>2020</w:t>
      </w:r>
      <w:r w:rsidR="00646AD9">
        <w:rPr>
          <w:rFonts w:ascii="Times New Roman" w:hAnsi="Times New Roman" w:cs="Times New Roman"/>
          <w:bCs/>
          <w:sz w:val="24"/>
          <w:szCs w:val="24"/>
        </w:rPr>
        <w:t>)</w:t>
      </w:r>
      <w:r w:rsidRPr="00646AD9">
        <w:rPr>
          <w:rFonts w:ascii="Times New Roman" w:hAnsi="Times New Roman" w:cs="Times New Roman"/>
          <w:bCs/>
          <w:sz w:val="24"/>
          <w:szCs w:val="24"/>
        </w:rPr>
        <w:t xml:space="preserve">. </w:t>
      </w:r>
      <w:proofErr w:type="spellStart"/>
      <w:r w:rsidRPr="00646AD9">
        <w:rPr>
          <w:rFonts w:ascii="Times New Roman" w:eastAsia="Times New Roman" w:hAnsi="Times New Roman" w:cs="Times New Roman"/>
          <w:bCs/>
          <w:i/>
          <w:iCs/>
          <w:sz w:val="24"/>
          <w:szCs w:val="24"/>
          <w:shd w:val="clear" w:color="auto" w:fill="FFFFFF"/>
        </w:rPr>
        <w:t>GUYnecology</w:t>
      </w:r>
      <w:proofErr w:type="spellEnd"/>
      <w:r w:rsidRPr="00646AD9">
        <w:rPr>
          <w:rFonts w:ascii="Times New Roman" w:eastAsia="Times New Roman" w:hAnsi="Times New Roman" w:cs="Times New Roman"/>
          <w:bCs/>
          <w:i/>
          <w:iCs/>
          <w:sz w:val="24"/>
          <w:szCs w:val="24"/>
          <w:shd w:val="clear" w:color="auto" w:fill="FFFFFF"/>
        </w:rPr>
        <w:t>: The Missing Science of Men’s Reproductive Health</w:t>
      </w:r>
      <w:r w:rsidRPr="00646AD9">
        <w:rPr>
          <w:rFonts w:ascii="Times New Roman" w:eastAsia="Times New Roman" w:hAnsi="Times New Roman" w:cs="Times New Roman"/>
          <w:bCs/>
          <w:sz w:val="24"/>
          <w:szCs w:val="24"/>
          <w:shd w:val="clear" w:color="auto" w:fill="FFFFFF"/>
        </w:rPr>
        <w:t>. University of California Press.</w:t>
      </w:r>
    </w:p>
    <w:p w14:paraId="00000041" w14:textId="5DAEBE98" w:rsidR="00A940CC" w:rsidRPr="00646AD9" w:rsidRDefault="009F6F9B">
      <w:pPr>
        <w:shd w:val="clear" w:color="auto" w:fill="FFFFFF"/>
        <w:spacing w:line="240" w:lineRule="auto"/>
        <w:rPr>
          <w:rFonts w:ascii="Times New Roman" w:eastAsia="Times New Roman" w:hAnsi="Times New Roman" w:cs="Times New Roman"/>
          <w:bCs/>
          <w:sz w:val="24"/>
          <w:szCs w:val="24"/>
        </w:rPr>
      </w:pPr>
      <w:proofErr w:type="spellStart"/>
      <w:r w:rsidRPr="00646AD9">
        <w:rPr>
          <w:rFonts w:ascii="Times New Roman" w:eastAsia="Times New Roman" w:hAnsi="Times New Roman" w:cs="Times New Roman"/>
          <w:bCs/>
          <w:sz w:val="24"/>
          <w:szCs w:val="24"/>
        </w:rPr>
        <w:t>Almeling</w:t>
      </w:r>
      <w:proofErr w:type="spellEnd"/>
      <w:r w:rsidRPr="00646AD9">
        <w:rPr>
          <w:rFonts w:ascii="Times New Roman" w:eastAsia="Times New Roman" w:hAnsi="Times New Roman" w:cs="Times New Roman"/>
          <w:bCs/>
          <w:sz w:val="24"/>
          <w:szCs w:val="24"/>
        </w:rPr>
        <w:t xml:space="preserve">, R. (2007). </w:t>
      </w:r>
      <w:r w:rsidR="00646AD9">
        <w:rPr>
          <w:rFonts w:ascii="Times New Roman" w:eastAsia="Times New Roman" w:hAnsi="Times New Roman" w:cs="Times New Roman"/>
          <w:bCs/>
          <w:sz w:val="24"/>
          <w:szCs w:val="24"/>
        </w:rPr>
        <w:t>“</w:t>
      </w:r>
      <w:r w:rsidRPr="00646AD9">
        <w:rPr>
          <w:rFonts w:ascii="Times New Roman" w:eastAsia="Times New Roman" w:hAnsi="Times New Roman" w:cs="Times New Roman"/>
          <w:bCs/>
          <w:sz w:val="24"/>
          <w:szCs w:val="24"/>
        </w:rPr>
        <w:t>Selling genes, selling gender: Egg agencies, sperm banks and the medical market of genetic material.</w:t>
      </w:r>
      <w:r w:rsidR="00646AD9">
        <w:rPr>
          <w:rFonts w:ascii="Times New Roman" w:eastAsia="Times New Roman" w:hAnsi="Times New Roman" w:cs="Times New Roman"/>
          <w:bCs/>
          <w:sz w:val="24"/>
          <w:szCs w:val="24"/>
        </w:rPr>
        <w:t>”</w:t>
      </w:r>
      <w:r w:rsidRPr="00646AD9">
        <w:rPr>
          <w:rFonts w:ascii="Times New Roman" w:eastAsia="Times New Roman" w:hAnsi="Times New Roman" w:cs="Times New Roman"/>
          <w:bCs/>
          <w:sz w:val="24"/>
          <w:szCs w:val="24"/>
        </w:rPr>
        <w:t xml:space="preserve"> </w:t>
      </w:r>
      <w:r w:rsidRPr="00646AD9">
        <w:rPr>
          <w:rFonts w:ascii="Times New Roman" w:eastAsia="Times New Roman" w:hAnsi="Times New Roman" w:cs="Times New Roman"/>
          <w:bCs/>
          <w:i/>
          <w:sz w:val="24"/>
          <w:szCs w:val="24"/>
        </w:rPr>
        <w:t>American Sociological Review</w:t>
      </w:r>
      <w:r w:rsidRPr="00646AD9">
        <w:rPr>
          <w:rFonts w:ascii="Times New Roman" w:eastAsia="Times New Roman" w:hAnsi="Times New Roman" w:cs="Times New Roman"/>
          <w:bCs/>
          <w:sz w:val="24"/>
          <w:szCs w:val="24"/>
        </w:rPr>
        <w:t xml:space="preserve"> 72: 319-40.</w:t>
      </w:r>
    </w:p>
    <w:p w14:paraId="7D4EDA00" w14:textId="5B0B902B" w:rsidR="00A1544B" w:rsidRPr="00646AD9" w:rsidRDefault="00A1544B" w:rsidP="00A1544B">
      <w:pPr>
        <w:tabs>
          <w:tab w:val="left" w:pos="-1440"/>
        </w:tabs>
        <w:rPr>
          <w:rFonts w:ascii="Times New Roman" w:eastAsia="Times New Roman" w:hAnsi="Times New Roman" w:cs="Times New Roman"/>
          <w:bCs/>
          <w:sz w:val="24"/>
          <w:szCs w:val="24"/>
        </w:rPr>
      </w:pPr>
      <w:r w:rsidRPr="00646AD9">
        <w:rPr>
          <w:rFonts w:ascii="Times New Roman" w:eastAsia="Times New Roman" w:hAnsi="Times New Roman" w:cs="Times New Roman"/>
          <w:bCs/>
          <w:sz w:val="24"/>
          <w:szCs w:val="24"/>
        </w:rPr>
        <w:t xml:space="preserve">Bird, C. E. and </w:t>
      </w:r>
      <w:proofErr w:type="spellStart"/>
      <w:r w:rsidRPr="00646AD9">
        <w:rPr>
          <w:rFonts w:ascii="Times New Roman" w:eastAsia="Times New Roman" w:hAnsi="Times New Roman" w:cs="Times New Roman"/>
          <w:bCs/>
          <w:sz w:val="24"/>
          <w:szCs w:val="24"/>
        </w:rPr>
        <w:t>Rieker</w:t>
      </w:r>
      <w:proofErr w:type="spellEnd"/>
      <w:r w:rsidRPr="00646AD9">
        <w:rPr>
          <w:rFonts w:ascii="Times New Roman" w:eastAsia="Times New Roman" w:hAnsi="Times New Roman" w:cs="Times New Roman"/>
          <w:bCs/>
          <w:sz w:val="24"/>
          <w:szCs w:val="24"/>
        </w:rPr>
        <w:t>, P. P.</w:t>
      </w:r>
      <w:r w:rsidR="00646AD9" w:rsidRPr="00646AD9">
        <w:rPr>
          <w:rFonts w:ascii="Times New Roman" w:eastAsia="Times New Roman" w:hAnsi="Times New Roman" w:cs="Times New Roman"/>
          <w:bCs/>
          <w:sz w:val="24"/>
          <w:szCs w:val="24"/>
        </w:rPr>
        <w:t xml:space="preserve"> </w:t>
      </w:r>
      <w:r w:rsidRPr="00646AD9">
        <w:rPr>
          <w:rFonts w:ascii="Times New Roman" w:eastAsia="Times New Roman" w:hAnsi="Times New Roman" w:cs="Times New Roman"/>
          <w:bCs/>
          <w:sz w:val="24"/>
          <w:szCs w:val="24"/>
        </w:rPr>
        <w:t>(2008).</w:t>
      </w:r>
      <w:r w:rsidR="00646AD9" w:rsidRPr="00646AD9">
        <w:rPr>
          <w:rFonts w:ascii="Times New Roman" w:eastAsia="Times New Roman" w:hAnsi="Times New Roman" w:cs="Times New Roman"/>
          <w:bCs/>
          <w:sz w:val="24"/>
          <w:szCs w:val="24"/>
        </w:rPr>
        <w:t xml:space="preserve"> </w:t>
      </w:r>
      <w:r w:rsidRPr="00646AD9">
        <w:rPr>
          <w:rFonts w:ascii="Times New Roman" w:eastAsia="Times New Roman" w:hAnsi="Times New Roman" w:cs="Times New Roman"/>
          <w:bCs/>
          <w:i/>
          <w:sz w:val="24"/>
          <w:szCs w:val="24"/>
        </w:rPr>
        <w:t>Gender and Health: The Effects of Constrained Choices and Social Policies</w:t>
      </w:r>
      <w:r w:rsidRPr="00646AD9">
        <w:rPr>
          <w:rFonts w:ascii="Times New Roman" w:eastAsia="Times New Roman" w:hAnsi="Times New Roman" w:cs="Times New Roman"/>
          <w:bCs/>
          <w:sz w:val="24"/>
          <w:szCs w:val="24"/>
        </w:rPr>
        <w:t>.</w:t>
      </w:r>
      <w:r w:rsidR="00646AD9" w:rsidRPr="00646AD9">
        <w:rPr>
          <w:rFonts w:ascii="Times New Roman" w:eastAsia="Times New Roman" w:hAnsi="Times New Roman" w:cs="Times New Roman"/>
          <w:bCs/>
          <w:sz w:val="24"/>
          <w:szCs w:val="24"/>
        </w:rPr>
        <w:t xml:space="preserve"> </w:t>
      </w:r>
      <w:r w:rsidRPr="00646AD9">
        <w:rPr>
          <w:rFonts w:ascii="Times New Roman" w:eastAsia="Times New Roman" w:hAnsi="Times New Roman" w:cs="Times New Roman"/>
          <w:bCs/>
          <w:sz w:val="24"/>
          <w:szCs w:val="24"/>
        </w:rPr>
        <w:t>New York: Cambridge University Press.</w:t>
      </w:r>
    </w:p>
    <w:p w14:paraId="00000042" w14:textId="61A608E3" w:rsidR="00A940CC" w:rsidRPr="00646AD9" w:rsidRDefault="009F6F9B">
      <w:pPr>
        <w:spacing w:line="240" w:lineRule="auto"/>
        <w:rPr>
          <w:rFonts w:ascii="Times New Roman" w:eastAsia="Times New Roman" w:hAnsi="Times New Roman" w:cs="Times New Roman"/>
          <w:bCs/>
          <w:sz w:val="24"/>
          <w:szCs w:val="24"/>
        </w:rPr>
      </w:pPr>
      <w:r w:rsidRPr="00646AD9">
        <w:rPr>
          <w:rFonts w:ascii="Times New Roman" w:eastAsia="Times New Roman" w:hAnsi="Times New Roman" w:cs="Times New Roman"/>
          <w:bCs/>
          <w:sz w:val="24"/>
          <w:szCs w:val="24"/>
        </w:rPr>
        <w:t>Courtenay, W.</w:t>
      </w:r>
      <w:r w:rsidR="00323331" w:rsidRPr="00646AD9">
        <w:rPr>
          <w:rFonts w:ascii="Times New Roman" w:eastAsia="Times New Roman" w:hAnsi="Times New Roman" w:cs="Times New Roman"/>
          <w:bCs/>
          <w:sz w:val="24"/>
          <w:szCs w:val="24"/>
        </w:rPr>
        <w:t xml:space="preserve"> </w:t>
      </w:r>
      <w:r w:rsidRPr="00646AD9">
        <w:rPr>
          <w:rFonts w:ascii="Times New Roman" w:eastAsia="Times New Roman" w:hAnsi="Times New Roman" w:cs="Times New Roman"/>
          <w:bCs/>
          <w:sz w:val="24"/>
          <w:szCs w:val="24"/>
        </w:rPr>
        <w:t>H.</w:t>
      </w:r>
      <w:r w:rsidR="00646AD9" w:rsidRPr="00646AD9">
        <w:rPr>
          <w:rFonts w:ascii="Times New Roman" w:eastAsia="Times New Roman" w:hAnsi="Times New Roman" w:cs="Times New Roman"/>
          <w:bCs/>
          <w:sz w:val="24"/>
          <w:szCs w:val="24"/>
        </w:rPr>
        <w:t xml:space="preserve"> </w:t>
      </w:r>
      <w:r w:rsidRPr="00646AD9">
        <w:rPr>
          <w:rFonts w:ascii="Times New Roman" w:eastAsia="Times New Roman" w:hAnsi="Times New Roman" w:cs="Times New Roman"/>
          <w:bCs/>
          <w:sz w:val="24"/>
          <w:szCs w:val="24"/>
        </w:rPr>
        <w:t xml:space="preserve">(2000). </w:t>
      </w:r>
      <w:r w:rsidR="00646AD9">
        <w:rPr>
          <w:rFonts w:ascii="Times New Roman" w:eastAsia="Times New Roman" w:hAnsi="Times New Roman" w:cs="Times New Roman"/>
          <w:bCs/>
          <w:sz w:val="24"/>
          <w:szCs w:val="24"/>
        </w:rPr>
        <w:t>“</w:t>
      </w:r>
      <w:r w:rsidRPr="00646AD9">
        <w:rPr>
          <w:rFonts w:ascii="Times New Roman" w:eastAsia="Times New Roman" w:hAnsi="Times New Roman" w:cs="Times New Roman"/>
          <w:bCs/>
          <w:sz w:val="24"/>
          <w:szCs w:val="24"/>
        </w:rPr>
        <w:t>Constructions of masculinity and their influence on men’s well-being: A theory of gender and health.</w:t>
      </w:r>
      <w:r w:rsidR="00646AD9">
        <w:rPr>
          <w:rFonts w:ascii="Times New Roman" w:eastAsia="Times New Roman" w:hAnsi="Times New Roman" w:cs="Times New Roman"/>
          <w:bCs/>
          <w:sz w:val="24"/>
          <w:szCs w:val="24"/>
        </w:rPr>
        <w:t>”</w:t>
      </w:r>
      <w:r w:rsidRPr="00646AD9">
        <w:rPr>
          <w:rFonts w:ascii="Times New Roman" w:eastAsia="Times New Roman" w:hAnsi="Times New Roman" w:cs="Times New Roman"/>
          <w:bCs/>
          <w:sz w:val="24"/>
          <w:szCs w:val="24"/>
        </w:rPr>
        <w:t xml:space="preserve"> </w:t>
      </w:r>
      <w:r w:rsidRPr="00646AD9">
        <w:rPr>
          <w:rFonts w:ascii="Times New Roman" w:eastAsia="Times New Roman" w:hAnsi="Times New Roman" w:cs="Times New Roman"/>
          <w:bCs/>
          <w:i/>
          <w:sz w:val="24"/>
          <w:szCs w:val="24"/>
        </w:rPr>
        <w:t>Social Science &amp; Medicine</w:t>
      </w:r>
      <w:r w:rsidRPr="00646AD9">
        <w:rPr>
          <w:rFonts w:ascii="Times New Roman" w:eastAsia="Times New Roman" w:hAnsi="Times New Roman" w:cs="Times New Roman"/>
          <w:bCs/>
          <w:sz w:val="24"/>
          <w:szCs w:val="24"/>
        </w:rPr>
        <w:t xml:space="preserve"> 50</w:t>
      </w:r>
      <w:r w:rsidR="00646AD9">
        <w:rPr>
          <w:rFonts w:ascii="Times New Roman" w:eastAsia="Times New Roman" w:hAnsi="Times New Roman" w:cs="Times New Roman"/>
          <w:bCs/>
          <w:sz w:val="24"/>
          <w:szCs w:val="24"/>
        </w:rPr>
        <w:t>:</w:t>
      </w:r>
      <w:r w:rsidRPr="00646AD9">
        <w:rPr>
          <w:rFonts w:ascii="Times New Roman" w:eastAsia="Times New Roman" w:hAnsi="Times New Roman" w:cs="Times New Roman"/>
          <w:bCs/>
          <w:sz w:val="24"/>
          <w:szCs w:val="24"/>
        </w:rPr>
        <w:t xml:space="preserve"> 1385-1401.</w:t>
      </w:r>
    </w:p>
    <w:p w14:paraId="56885102" w14:textId="5009007F" w:rsidR="00DD1F19" w:rsidRPr="00646AD9" w:rsidRDefault="00DD1F19" w:rsidP="00DD1F19">
      <w:pPr>
        <w:pStyle w:val="CommentText"/>
        <w:rPr>
          <w:rFonts w:ascii="Times New Roman" w:hAnsi="Times New Roman" w:cs="Times New Roman"/>
          <w:bCs/>
          <w:sz w:val="24"/>
          <w:szCs w:val="24"/>
        </w:rPr>
      </w:pPr>
      <w:r w:rsidRPr="00646AD9">
        <w:rPr>
          <w:rFonts w:ascii="Times New Roman" w:hAnsi="Times New Roman" w:cs="Times New Roman"/>
          <w:bCs/>
          <w:sz w:val="24"/>
          <w:szCs w:val="24"/>
        </w:rPr>
        <w:t xml:space="preserve">Davis, G. </w:t>
      </w:r>
      <w:r w:rsidR="00646AD9">
        <w:rPr>
          <w:rFonts w:ascii="Times New Roman" w:hAnsi="Times New Roman" w:cs="Times New Roman"/>
          <w:bCs/>
          <w:sz w:val="24"/>
          <w:szCs w:val="24"/>
        </w:rPr>
        <w:t>(</w:t>
      </w:r>
      <w:r w:rsidRPr="00646AD9">
        <w:rPr>
          <w:rFonts w:ascii="Times New Roman" w:hAnsi="Times New Roman" w:cs="Times New Roman"/>
          <w:bCs/>
          <w:sz w:val="24"/>
          <w:szCs w:val="24"/>
        </w:rPr>
        <w:t>2015</w:t>
      </w:r>
      <w:r w:rsidR="00646AD9">
        <w:rPr>
          <w:rFonts w:ascii="Times New Roman" w:hAnsi="Times New Roman" w:cs="Times New Roman"/>
          <w:bCs/>
          <w:sz w:val="24"/>
          <w:szCs w:val="24"/>
        </w:rPr>
        <w:t>)</w:t>
      </w:r>
      <w:r w:rsidRPr="00646AD9">
        <w:rPr>
          <w:rFonts w:ascii="Times New Roman" w:hAnsi="Times New Roman" w:cs="Times New Roman"/>
          <w:bCs/>
          <w:sz w:val="24"/>
          <w:szCs w:val="24"/>
        </w:rPr>
        <w:t xml:space="preserve">. </w:t>
      </w:r>
      <w:r w:rsidRPr="00646AD9">
        <w:rPr>
          <w:rFonts w:ascii="Times New Roman" w:hAnsi="Times New Roman" w:cs="Times New Roman"/>
          <w:bCs/>
          <w:i/>
          <w:iCs/>
          <w:sz w:val="24"/>
          <w:szCs w:val="24"/>
        </w:rPr>
        <w:t>Contesting Intersex: The Dubious Diagnosis</w:t>
      </w:r>
      <w:r w:rsidRPr="00646AD9">
        <w:rPr>
          <w:rFonts w:ascii="Times New Roman" w:hAnsi="Times New Roman" w:cs="Times New Roman"/>
          <w:bCs/>
          <w:sz w:val="24"/>
          <w:szCs w:val="24"/>
        </w:rPr>
        <w:t>. NYU.</w:t>
      </w:r>
    </w:p>
    <w:p w14:paraId="7293CE51" w14:textId="28DA9A30" w:rsidR="00DD1F19" w:rsidRPr="00646AD9" w:rsidRDefault="00DD1F19" w:rsidP="00DD1F19">
      <w:pPr>
        <w:rPr>
          <w:rFonts w:ascii="Times New Roman" w:eastAsia="Times New Roman" w:hAnsi="Times New Roman" w:cs="Times New Roman"/>
          <w:bCs/>
          <w:sz w:val="24"/>
          <w:szCs w:val="24"/>
          <w:shd w:val="clear" w:color="auto" w:fill="FFFFFF"/>
        </w:rPr>
      </w:pPr>
      <w:r w:rsidRPr="00646AD9">
        <w:rPr>
          <w:rFonts w:ascii="Times New Roman" w:eastAsia="Times New Roman" w:hAnsi="Times New Roman" w:cs="Times New Roman"/>
          <w:bCs/>
          <w:sz w:val="24"/>
          <w:szCs w:val="24"/>
          <w:shd w:val="clear" w:color="auto" w:fill="FFFFFF"/>
        </w:rPr>
        <w:t>Hart C</w:t>
      </w:r>
      <w:r w:rsidR="007245DC" w:rsidRPr="00646AD9">
        <w:rPr>
          <w:rFonts w:ascii="Times New Roman" w:eastAsia="Times New Roman" w:hAnsi="Times New Roman" w:cs="Times New Roman"/>
          <w:bCs/>
          <w:sz w:val="24"/>
          <w:szCs w:val="24"/>
          <w:shd w:val="clear" w:color="auto" w:fill="FFFFFF"/>
        </w:rPr>
        <w:t xml:space="preserve">. </w:t>
      </w:r>
      <w:r w:rsidRPr="00646AD9">
        <w:rPr>
          <w:rFonts w:ascii="Times New Roman" w:eastAsia="Times New Roman" w:hAnsi="Times New Roman" w:cs="Times New Roman"/>
          <w:bCs/>
          <w:sz w:val="24"/>
          <w:szCs w:val="24"/>
          <w:shd w:val="clear" w:color="auto" w:fill="FFFFFF"/>
        </w:rPr>
        <w:t>G</w:t>
      </w:r>
      <w:r w:rsidR="007245DC" w:rsidRPr="00646AD9">
        <w:rPr>
          <w:rFonts w:ascii="Times New Roman" w:eastAsia="Times New Roman" w:hAnsi="Times New Roman" w:cs="Times New Roman"/>
          <w:bCs/>
          <w:sz w:val="24"/>
          <w:szCs w:val="24"/>
          <w:shd w:val="clear" w:color="auto" w:fill="FFFFFF"/>
        </w:rPr>
        <w:t>.</w:t>
      </w:r>
      <w:r w:rsidRPr="00646AD9">
        <w:rPr>
          <w:rFonts w:ascii="Times New Roman" w:eastAsia="Times New Roman" w:hAnsi="Times New Roman" w:cs="Times New Roman"/>
          <w:bCs/>
          <w:sz w:val="24"/>
          <w:szCs w:val="24"/>
          <w:shd w:val="clear" w:color="auto" w:fill="FFFFFF"/>
        </w:rPr>
        <w:t>, Saperstein A</w:t>
      </w:r>
      <w:r w:rsidR="007245DC" w:rsidRPr="00646AD9">
        <w:rPr>
          <w:rFonts w:ascii="Times New Roman" w:eastAsia="Times New Roman" w:hAnsi="Times New Roman" w:cs="Times New Roman"/>
          <w:bCs/>
          <w:sz w:val="24"/>
          <w:szCs w:val="24"/>
          <w:shd w:val="clear" w:color="auto" w:fill="FFFFFF"/>
        </w:rPr>
        <w:t>.</w:t>
      </w:r>
      <w:r w:rsidRPr="00646AD9">
        <w:rPr>
          <w:rFonts w:ascii="Times New Roman" w:eastAsia="Times New Roman" w:hAnsi="Times New Roman" w:cs="Times New Roman"/>
          <w:bCs/>
          <w:sz w:val="24"/>
          <w:szCs w:val="24"/>
          <w:shd w:val="clear" w:color="auto" w:fill="FFFFFF"/>
        </w:rPr>
        <w:t>, Magliozzi D</w:t>
      </w:r>
      <w:r w:rsidR="007245DC" w:rsidRPr="00646AD9">
        <w:rPr>
          <w:rFonts w:ascii="Times New Roman" w:eastAsia="Times New Roman" w:hAnsi="Times New Roman" w:cs="Times New Roman"/>
          <w:bCs/>
          <w:sz w:val="24"/>
          <w:szCs w:val="24"/>
          <w:shd w:val="clear" w:color="auto" w:fill="FFFFFF"/>
        </w:rPr>
        <w:t>.</w:t>
      </w:r>
      <w:r w:rsidRPr="00646AD9">
        <w:rPr>
          <w:rFonts w:ascii="Times New Roman" w:eastAsia="Times New Roman" w:hAnsi="Times New Roman" w:cs="Times New Roman"/>
          <w:bCs/>
          <w:sz w:val="24"/>
          <w:szCs w:val="24"/>
          <w:shd w:val="clear" w:color="auto" w:fill="FFFFFF"/>
        </w:rPr>
        <w:t xml:space="preserve">, Westbrook L. </w:t>
      </w:r>
      <w:r w:rsidR="00646AD9">
        <w:rPr>
          <w:rFonts w:ascii="Times New Roman" w:eastAsia="Times New Roman" w:hAnsi="Times New Roman" w:cs="Times New Roman"/>
          <w:bCs/>
          <w:sz w:val="24"/>
          <w:szCs w:val="24"/>
          <w:shd w:val="clear" w:color="auto" w:fill="FFFFFF"/>
        </w:rPr>
        <w:t>(2019). “</w:t>
      </w:r>
      <w:r w:rsidRPr="00646AD9">
        <w:rPr>
          <w:rFonts w:ascii="Times New Roman" w:eastAsia="Times New Roman" w:hAnsi="Times New Roman" w:cs="Times New Roman"/>
          <w:bCs/>
          <w:sz w:val="24"/>
          <w:szCs w:val="24"/>
          <w:shd w:val="clear" w:color="auto" w:fill="FFFFFF"/>
        </w:rPr>
        <w:t>Gender and Health: Beyond Binary Categorical Measurement.</w:t>
      </w:r>
      <w:r w:rsidR="00646AD9">
        <w:rPr>
          <w:rFonts w:ascii="Times New Roman" w:eastAsia="Times New Roman" w:hAnsi="Times New Roman" w:cs="Times New Roman"/>
          <w:bCs/>
          <w:sz w:val="24"/>
          <w:szCs w:val="24"/>
          <w:shd w:val="clear" w:color="auto" w:fill="FFFFFF"/>
        </w:rPr>
        <w:t>”</w:t>
      </w:r>
      <w:r w:rsidRPr="00646AD9">
        <w:rPr>
          <w:rFonts w:ascii="Times New Roman" w:eastAsia="Times New Roman" w:hAnsi="Times New Roman" w:cs="Times New Roman"/>
          <w:bCs/>
          <w:sz w:val="24"/>
          <w:szCs w:val="24"/>
          <w:shd w:val="clear" w:color="auto" w:fill="FFFFFF"/>
        </w:rPr>
        <w:t> </w:t>
      </w:r>
      <w:r w:rsidRPr="00646AD9">
        <w:rPr>
          <w:rFonts w:ascii="Times New Roman" w:eastAsia="Times New Roman" w:hAnsi="Times New Roman" w:cs="Times New Roman"/>
          <w:bCs/>
          <w:i/>
          <w:iCs/>
          <w:sz w:val="24"/>
          <w:szCs w:val="24"/>
        </w:rPr>
        <w:t>Journal of Health and Social Behavior</w:t>
      </w:r>
      <w:r w:rsidR="00646AD9">
        <w:rPr>
          <w:rFonts w:ascii="Times New Roman" w:eastAsia="Times New Roman" w:hAnsi="Times New Roman" w:cs="Times New Roman"/>
          <w:bCs/>
          <w:sz w:val="24"/>
          <w:szCs w:val="24"/>
          <w:shd w:val="clear" w:color="auto" w:fill="FFFFFF"/>
        </w:rPr>
        <w:t xml:space="preserve"> </w:t>
      </w:r>
      <w:r w:rsidRPr="00646AD9">
        <w:rPr>
          <w:rFonts w:ascii="Times New Roman" w:eastAsia="Times New Roman" w:hAnsi="Times New Roman" w:cs="Times New Roman"/>
          <w:bCs/>
          <w:sz w:val="24"/>
          <w:szCs w:val="24"/>
          <w:shd w:val="clear" w:color="auto" w:fill="FFFFFF"/>
        </w:rPr>
        <w:t>60(1):</w:t>
      </w:r>
      <w:r w:rsidR="00646AD9">
        <w:rPr>
          <w:rFonts w:ascii="Times New Roman" w:eastAsia="Times New Roman" w:hAnsi="Times New Roman" w:cs="Times New Roman"/>
          <w:bCs/>
          <w:sz w:val="24"/>
          <w:szCs w:val="24"/>
          <w:shd w:val="clear" w:color="auto" w:fill="FFFFFF"/>
        </w:rPr>
        <w:t xml:space="preserve"> </w:t>
      </w:r>
      <w:r w:rsidRPr="00646AD9">
        <w:rPr>
          <w:rFonts w:ascii="Times New Roman" w:eastAsia="Times New Roman" w:hAnsi="Times New Roman" w:cs="Times New Roman"/>
          <w:bCs/>
          <w:sz w:val="24"/>
          <w:szCs w:val="24"/>
          <w:shd w:val="clear" w:color="auto" w:fill="FFFFFF"/>
        </w:rPr>
        <w:t>101-118. </w:t>
      </w:r>
    </w:p>
    <w:p w14:paraId="1DB921E8" w14:textId="209FADC8" w:rsidR="00035587" w:rsidRPr="00646AD9" w:rsidRDefault="00DD1F19" w:rsidP="00DD1F19">
      <w:pPr>
        <w:spacing w:line="240" w:lineRule="auto"/>
        <w:rPr>
          <w:rFonts w:ascii="Times New Roman" w:eastAsia="Times New Roman" w:hAnsi="Times New Roman" w:cs="Times New Roman"/>
          <w:bCs/>
          <w:sz w:val="24"/>
          <w:szCs w:val="24"/>
          <w:shd w:val="clear" w:color="auto" w:fill="FFFFFF"/>
        </w:rPr>
      </w:pPr>
      <w:r w:rsidRPr="00646AD9">
        <w:rPr>
          <w:rFonts w:ascii="Times New Roman" w:eastAsia="Times New Roman" w:hAnsi="Times New Roman" w:cs="Times New Roman"/>
          <w:bCs/>
          <w:sz w:val="24"/>
          <w:szCs w:val="24"/>
          <w:shd w:val="clear" w:color="auto" w:fill="FFFFFF"/>
        </w:rPr>
        <w:t xml:space="preserve">Homan P. </w:t>
      </w:r>
      <w:r w:rsidR="00646AD9">
        <w:rPr>
          <w:rFonts w:ascii="Times New Roman" w:eastAsia="Times New Roman" w:hAnsi="Times New Roman" w:cs="Times New Roman"/>
          <w:bCs/>
          <w:sz w:val="24"/>
          <w:szCs w:val="24"/>
          <w:shd w:val="clear" w:color="auto" w:fill="FFFFFF"/>
        </w:rPr>
        <w:t>(2019). “</w:t>
      </w:r>
      <w:r w:rsidRPr="00646AD9">
        <w:rPr>
          <w:rFonts w:ascii="Times New Roman" w:eastAsia="Times New Roman" w:hAnsi="Times New Roman" w:cs="Times New Roman"/>
          <w:bCs/>
          <w:sz w:val="24"/>
          <w:szCs w:val="24"/>
          <w:shd w:val="clear" w:color="auto" w:fill="FFFFFF"/>
        </w:rPr>
        <w:t>Structural Sexism and Health in the United States: A New Perspective on Health Inequality and the Gender System.</w:t>
      </w:r>
      <w:r w:rsidR="00646AD9">
        <w:rPr>
          <w:rFonts w:ascii="Times New Roman" w:eastAsia="Times New Roman" w:hAnsi="Times New Roman" w:cs="Times New Roman"/>
          <w:bCs/>
          <w:sz w:val="24"/>
          <w:szCs w:val="24"/>
          <w:shd w:val="clear" w:color="auto" w:fill="FFFFFF"/>
        </w:rPr>
        <w:t>”</w:t>
      </w:r>
      <w:r w:rsidRPr="00646AD9">
        <w:rPr>
          <w:rFonts w:ascii="Times New Roman" w:eastAsia="Times New Roman" w:hAnsi="Times New Roman" w:cs="Times New Roman"/>
          <w:bCs/>
          <w:sz w:val="24"/>
          <w:szCs w:val="24"/>
          <w:shd w:val="clear" w:color="auto" w:fill="FFFFFF"/>
        </w:rPr>
        <w:t> </w:t>
      </w:r>
      <w:r w:rsidRPr="00646AD9">
        <w:rPr>
          <w:rFonts w:ascii="Times New Roman" w:eastAsia="Times New Roman" w:hAnsi="Times New Roman" w:cs="Times New Roman"/>
          <w:bCs/>
          <w:i/>
          <w:iCs/>
          <w:sz w:val="24"/>
          <w:szCs w:val="24"/>
        </w:rPr>
        <w:t>American Sociological Review</w:t>
      </w:r>
      <w:r w:rsidR="00646AD9">
        <w:rPr>
          <w:rFonts w:ascii="Times New Roman" w:eastAsia="Times New Roman" w:hAnsi="Times New Roman" w:cs="Times New Roman"/>
          <w:bCs/>
          <w:sz w:val="24"/>
          <w:szCs w:val="24"/>
          <w:shd w:val="clear" w:color="auto" w:fill="FFFFFF"/>
        </w:rPr>
        <w:t xml:space="preserve"> </w:t>
      </w:r>
      <w:r w:rsidRPr="00646AD9">
        <w:rPr>
          <w:rFonts w:ascii="Times New Roman" w:eastAsia="Times New Roman" w:hAnsi="Times New Roman" w:cs="Times New Roman"/>
          <w:bCs/>
          <w:sz w:val="24"/>
          <w:szCs w:val="24"/>
          <w:shd w:val="clear" w:color="auto" w:fill="FFFFFF"/>
        </w:rPr>
        <w:t>84(3):</w:t>
      </w:r>
      <w:r w:rsidR="00646AD9">
        <w:rPr>
          <w:rFonts w:ascii="Times New Roman" w:eastAsia="Times New Roman" w:hAnsi="Times New Roman" w:cs="Times New Roman"/>
          <w:bCs/>
          <w:sz w:val="24"/>
          <w:szCs w:val="24"/>
          <w:shd w:val="clear" w:color="auto" w:fill="FFFFFF"/>
        </w:rPr>
        <w:t xml:space="preserve"> </w:t>
      </w:r>
      <w:r w:rsidRPr="00646AD9">
        <w:rPr>
          <w:rFonts w:ascii="Times New Roman" w:eastAsia="Times New Roman" w:hAnsi="Times New Roman" w:cs="Times New Roman"/>
          <w:bCs/>
          <w:sz w:val="24"/>
          <w:szCs w:val="24"/>
          <w:shd w:val="clear" w:color="auto" w:fill="FFFFFF"/>
        </w:rPr>
        <w:t>486-516. </w:t>
      </w:r>
    </w:p>
    <w:p w14:paraId="128DDC30" w14:textId="24976C00" w:rsidR="001C50CE" w:rsidRPr="00646AD9" w:rsidRDefault="00DD1F19" w:rsidP="004068D4">
      <w:pPr>
        <w:autoSpaceDE w:val="0"/>
        <w:autoSpaceDN w:val="0"/>
        <w:adjustRightInd w:val="0"/>
        <w:spacing w:after="0" w:line="240" w:lineRule="auto"/>
        <w:rPr>
          <w:rFonts w:ascii="Times New Roman" w:eastAsia="JansonText-Roman" w:hAnsi="Times New Roman" w:cs="Times New Roman"/>
          <w:bCs/>
          <w:sz w:val="24"/>
          <w:szCs w:val="24"/>
        </w:rPr>
      </w:pPr>
      <w:r w:rsidRPr="00646AD9">
        <w:rPr>
          <w:rFonts w:ascii="Times New Roman" w:eastAsia="JansonText-Roman" w:hAnsi="Times New Roman" w:cs="Times New Roman"/>
          <w:bCs/>
          <w:sz w:val="24"/>
          <w:szCs w:val="24"/>
        </w:rPr>
        <w:t xml:space="preserve">McKinlay, J. B. (1996). </w:t>
      </w:r>
      <w:r w:rsidR="00646AD9">
        <w:rPr>
          <w:rFonts w:ascii="Times New Roman" w:eastAsia="JansonText-Roman" w:hAnsi="Times New Roman" w:cs="Times New Roman"/>
          <w:bCs/>
          <w:sz w:val="24"/>
          <w:szCs w:val="24"/>
        </w:rPr>
        <w:t>“</w:t>
      </w:r>
      <w:r w:rsidRPr="00646AD9">
        <w:rPr>
          <w:rFonts w:ascii="Times New Roman" w:eastAsia="JansonText-Roman" w:hAnsi="Times New Roman" w:cs="Times New Roman"/>
          <w:bCs/>
          <w:sz w:val="24"/>
          <w:szCs w:val="24"/>
        </w:rPr>
        <w:t>Some contributions from the social system to gender inequalities in heart disease.</w:t>
      </w:r>
      <w:r w:rsidR="00646AD9">
        <w:rPr>
          <w:rFonts w:ascii="Times New Roman" w:eastAsia="JansonText-Roman" w:hAnsi="Times New Roman" w:cs="Times New Roman"/>
          <w:bCs/>
          <w:sz w:val="24"/>
          <w:szCs w:val="24"/>
        </w:rPr>
        <w:t>”</w:t>
      </w:r>
      <w:r w:rsidRPr="00646AD9">
        <w:rPr>
          <w:rFonts w:ascii="Times New Roman" w:eastAsia="JansonText-Roman" w:hAnsi="Times New Roman" w:cs="Times New Roman"/>
          <w:bCs/>
          <w:sz w:val="24"/>
          <w:szCs w:val="24"/>
        </w:rPr>
        <w:t xml:space="preserve"> </w:t>
      </w:r>
      <w:r w:rsidRPr="00646AD9">
        <w:rPr>
          <w:rFonts w:ascii="Times New Roman" w:eastAsia="JansonText-Roman" w:hAnsi="Times New Roman" w:cs="Times New Roman"/>
          <w:bCs/>
          <w:i/>
          <w:iCs/>
          <w:sz w:val="24"/>
          <w:szCs w:val="24"/>
        </w:rPr>
        <w:t>Journal of Health</w:t>
      </w:r>
      <w:r w:rsidR="001C50CE" w:rsidRPr="00646AD9">
        <w:rPr>
          <w:rFonts w:ascii="Times New Roman" w:eastAsia="JansonText-Roman" w:hAnsi="Times New Roman" w:cs="Times New Roman"/>
          <w:bCs/>
          <w:i/>
          <w:iCs/>
          <w:sz w:val="24"/>
          <w:szCs w:val="24"/>
        </w:rPr>
        <w:t xml:space="preserve"> </w:t>
      </w:r>
      <w:r w:rsidRPr="00646AD9">
        <w:rPr>
          <w:rFonts w:ascii="Times New Roman" w:eastAsia="JansonText-Roman" w:hAnsi="Times New Roman" w:cs="Times New Roman"/>
          <w:bCs/>
          <w:i/>
          <w:iCs/>
          <w:sz w:val="24"/>
          <w:szCs w:val="24"/>
        </w:rPr>
        <w:t xml:space="preserve">&amp; Social Behavior </w:t>
      </w:r>
      <w:r w:rsidRPr="00646AD9">
        <w:rPr>
          <w:rFonts w:ascii="Times New Roman" w:eastAsia="JansonText-Roman" w:hAnsi="Times New Roman" w:cs="Times New Roman"/>
          <w:bCs/>
          <w:sz w:val="24"/>
          <w:szCs w:val="24"/>
        </w:rPr>
        <w:t>37:</w:t>
      </w:r>
      <w:r w:rsidR="00646AD9">
        <w:rPr>
          <w:rFonts w:ascii="Times New Roman" w:eastAsia="JansonText-Roman" w:hAnsi="Times New Roman" w:cs="Times New Roman"/>
          <w:bCs/>
          <w:sz w:val="24"/>
          <w:szCs w:val="24"/>
        </w:rPr>
        <w:t xml:space="preserve"> </w:t>
      </w:r>
      <w:r w:rsidRPr="00646AD9">
        <w:rPr>
          <w:rFonts w:ascii="Times New Roman" w:eastAsia="JansonText-Roman" w:hAnsi="Times New Roman" w:cs="Times New Roman"/>
          <w:bCs/>
          <w:sz w:val="24"/>
          <w:szCs w:val="24"/>
        </w:rPr>
        <w:t>1–26.</w:t>
      </w:r>
    </w:p>
    <w:p w14:paraId="017CF94E" w14:textId="77777777" w:rsidR="004068D4" w:rsidRPr="00646AD9" w:rsidRDefault="004068D4" w:rsidP="004068D4">
      <w:pPr>
        <w:autoSpaceDE w:val="0"/>
        <w:autoSpaceDN w:val="0"/>
        <w:adjustRightInd w:val="0"/>
        <w:spacing w:after="0" w:line="240" w:lineRule="auto"/>
        <w:rPr>
          <w:rFonts w:ascii="Times New Roman" w:eastAsia="JansonText-Roman" w:hAnsi="Times New Roman" w:cs="Times New Roman"/>
          <w:bCs/>
          <w:i/>
          <w:iCs/>
          <w:sz w:val="24"/>
          <w:szCs w:val="24"/>
        </w:rPr>
      </w:pPr>
    </w:p>
    <w:p w14:paraId="2B5A6A07" w14:textId="0377F96C" w:rsidR="00DD1F19" w:rsidRPr="00646AD9" w:rsidRDefault="00DD1F19" w:rsidP="00DD1F19">
      <w:pPr>
        <w:pStyle w:val="Bibliography"/>
        <w:rPr>
          <w:rFonts w:ascii="Times New Roman" w:hAnsi="Times New Roman" w:cs="Times New Roman"/>
          <w:bCs/>
          <w:sz w:val="24"/>
          <w:szCs w:val="24"/>
        </w:rPr>
      </w:pPr>
      <w:r w:rsidRPr="00646AD9">
        <w:rPr>
          <w:rFonts w:ascii="Times New Roman" w:hAnsi="Times New Roman" w:cs="Times New Roman"/>
          <w:bCs/>
          <w:sz w:val="24"/>
          <w:szCs w:val="24"/>
        </w:rPr>
        <w:t xml:space="preserve">Moore, Sarah. </w:t>
      </w:r>
      <w:r w:rsidR="00646AD9">
        <w:rPr>
          <w:rFonts w:ascii="Times New Roman" w:hAnsi="Times New Roman" w:cs="Times New Roman"/>
          <w:bCs/>
          <w:sz w:val="24"/>
          <w:szCs w:val="24"/>
        </w:rPr>
        <w:t>(</w:t>
      </w:r>
      <w:r w:rsidRPr="00646AD9">
        <w:rPr>
          <w:rFonts w:ascii="Times New Roman" w:hAnsi="Times New Roman" w:cs="Times New Roman"/>
          <w:bCs/>
          <w:sz w:val="24"/>
          <w:szCs w:val="24"/>
        </w:rPr>
        <w:t>2010</w:t>
      </w:r>
      <w:r w:rsidR="00646AD9">
        <w:rPr>
          <w:rFonts w:ascii="Times New Roman" w:hAnsi="Times New Roman" w:cs="Times New Roman"/>
          <w:bCs/>
          <w:sz w:val="24"/>
          <w:szCs w:val="24"/>
        </w:rPr>
        <w:t>)</w:t>
      </w:r>
      <w:r w:rsidRPr="00646AD9">
        <w:rPr>
          <w:rFonts w:ascii="Times New Roman" w:hAnsi="Times New Roman" w:cs="Times New Roman"/>
          <w:bCs/>
          <w:sz w:val="24"/>
          <w:szCs w:val="24"/>
        </w:rPr>
        <w:t xml:space="preserve">. “Is the Healthy Body Gendered? Toward a Feminist Critique of the New Paradigm of Health.” </w:t>
      </w:r>
      <w:r w:rsidRPr="00646AD9">
        <w:rPr>
          <w:rFonts w:ascii="Times New Roman" w:hAnsi="Times New Roman" w:cs="Times New Roman"/>
          <w:bCs/>
          <w:i/>
          <w:iCs/>
          <w:sz w:val="24"/>
          <w:szCs w:val="24"/>
        </w:rPr>
        <w:t>Body &amp; Society</w:t>
      </w:r>
      <w:r w:rsidRPr="00646AD9">
        <w:rPr>
          <w:rFonts w:ascii="Times New Roman" w:hAnsi="Times New Roman" w:cs="Times New Roman"/>
          <w:bCs/>
          <w:sz w:val="24"/>
          <w:szCs w:val="24"/>
        </w:rPr>
        <w:t xml:space="preserve"> 16(2):</w:t>
      </w:r>
      <w:r w:rsidR="00646AD9">
        <w:rPr>
          <w:rFonts w:ascii="Times New Roman" w:hAnsi="Times New Roman" w:cs="Times New Roman"/>
          <w:bCs/>
          <w:sz w:val="24"/>
          <w:szCs w:val="24"/>
        </w:rPr>
        <w:t xml:space="preserve"> </w:t>
      </w:r>
      <w:r w:rsidRPr="00646AD9">
        <w:rPr>
          <w:rFonts w:ascii="Times New Roman" w:hAnsi="Times New Roman" w:cs="Times New Roman"/>
          <w:bCs/>
          <w:sz w:val="24"/>
          <w:szCs w:val="24"/>
        </w:rPr>
        <w:t>95–118.</w:t>
      </w:r>
    </w:p>
    <w:p w14:paraId="105B35DD" w14:textId="1F458C14" w:rsidR="004068D4" w:rsidRPr="00646AD9" w:rsidRDefault="009F6F9B" w:rsidP="001554A6">
      <w:pPr>
        <w:spacing w:line="240" w:lineRule="auto"/>
        <w:rPr>
          <w:rFonts w:ascii="Times New Roman" w:eastAsia="Times New Roman" w:hAnsi="Times New Roman" w:cs="Times New Roman"/>
          <w:bCs/>
          <w:sz w:val="24"/>
          <w:szCs w:val="24"/>
        </w:rPr>
      </w:pPr>
      <w:r w:rsidRPr="00646AD9">
        <w:rPr>
          <w:rFonts w:ascii="Times New Roman" w:eastAsia="Times New Roman" w:hAnsi="Times New Roman" w:cs="Times New Roman"/>
          <w:bCs/>
          <w:sz w:val="24"/>
          <w:szCs w:val="24"/>
        </w:rPr>
        <w:t xml:space="preserve">Read, J. N. G. </w:t>
      </w:r>
      <w:r w:rsidR="00B7724D" w:rsidRPr="00646AD9">
        <w:rPr>
          <w:rFonts w:ascii="Times New Roman" w:eastAsia="Times New Roman" w:hAnsi="Times New Roman" w:cs="Times New Roman"/>
          <w:bCs/>
          <w:sz w:val="24"/>
          <w:szCs w:val="24"/>
        </w:rPr>
        <w:t>and</w:t>
      </w:r>
      <w:r w:rsidRPr="00646AD9">
        <w:rPr>
          <w:rFonts w:ascii="Times New Roman" w:eastAsia="Times New Roman" w:hAnsi="Times New Roman" w:cs="Times New Roman"/>
          <w:bCs/>
          <w:sz w:val="24"/>
          <w:szCs w:val="24"/>
        </w:rPr>
        <w:t xml:space="preserve"> Gorman, B. K. (2010). </w:t>
      </w:r>
      <w:r w:rsidR="00646AD9">
        <w:rPr>
          <w:rFonts w:ascii="Times New Roman" w:eastAsia="Times New Roman" w:hAnsi="Times New Roman" w:cs="Times New Roman"/>
          <w:bCs/>
          <w:sz w:val="24"/>
          <w:szCs w:val="24"/>
        </w:rPr>
        <w:t>“</w:t>
      </w:r>
      <w:r w:rsidRPr="00646AD9">
        <w:rPr>
          <w:rFonts w:ascii="Times New Roman" w:eastAsia="Times New Roman" w:hAnsi="Times New Roman" w:cs="Times New Roman"/>
          <w:bCs/>
          <w:sz w:val="24"/>
          <w:szCs w:val="24"/>
        </w:rPr>
        <w:t>Gender and health inequality.</w:t>
      </w:r>
      <w:r w:rsidR="00646AD9">
        <w:rPr>
          <w:rFonts w:ascii="Times New Roman" w:eastAsia="Times New Roman" w:hAnsi="Times New Roman" w:cs="Times New Roman"/>
          <w:bCs/>
          <w:sz w:val="24"/>
          <w:szCs w:val="24"/>
        </w:rPr>
        <w:t>”</w:t>
      </w:r>
      <w:r w:rsidRPr="00646AD9">
        <w:rPr>
          <w:rFonts w:ascii="Times New Roman" w:eastAsia="Times New Roman" w:hAnsi="Times New Roman" w:cs="Times New Roman"/>
          <w:bCs/>
          <w:sz w:val="24"/>
          <w:szCs w:val="24"/>
        </w:rPr>
        <w:t xml:space="preserve"> </w:t>
      </w:r>
      <w:r w:rsidRPr="00646AD9">
        <w:rPr>
          <w:rFonts w:ascii="Times New Roman" w:eastAsia="Times New Roman" w:hAnsi="Times New Roman" w:cs="Times New Roman"/>
          <w:bCs/>
          <w:i/>
          <w:sz w:val="24"/>
          <w:szCs w:val="24"/>
        </w:rPr>
        <w:t>Annual Review of Sociology</w:t>
      </w:r>
      <w:r w:rsidRPr="00646AD9">
        <w:rPr>
          <w:rFonts w:ascii="Times New Roman" w:eastAsia="Times New Roman" w:hAnsi="Times New Roman" w:cs="Times New Roman"/>
          <w:bCs/>
          <w:sz w:val="24"/>
          <w:szCs w:val="24"/>
        </w:rPr>
        <w:t xml:space="preserve"> </w:t>
      </w:r>
      <w:r w:rsidRPr="00646AD9">
        <w:rPr>
          <w:rFonts w:ascii="Times New Roman" w:eastAsia="Times New Roman" w:hAnsi="Times New Roman" w:cs="Times New Roman"/>
          <w:bCs/>
          <w:iCs/>
          <w:sz w:val="24"/>
          <w:szCs w:val="24"/>
        </w:rPr>
        <w:t>36</w:t>
      </w:r>
      <w:r w:rsidR="00646AD9">
        <w:rPr>
          <w:rFonts w:ascii="Times New Roman" w:eastAsia="Times New Roman" w:hAnsi="Times New Roman" w:cs="Times New Roman"/>
          <w:bCs/>
          <w:sz w:val="24"/>
          <w:szCs w:val="24"/>
        </w:rPr>
        <w:t>:</w:t>
      </w:r>
      <w:r w:rsidRPr="00646AD9">
        <w:rPr>
          <w:rFonts w:ascii="Times New Roman" w:eastAsia="Times New Roman" w:hAnsi="Times New Roman" w:cs="Times New Roman"/>
          <w:bCs/>
          <w:sz w:val="24"/>
          <w:szCs w:val="24"/>
        </w:rPr>
        <w:t xml:space="preserve"> 371-386.</w:t>
      </w:r>
      <w:bookmarkStart w:id="0" w:name="_gjdgxs" w:colFirst="0" w:colLast="0"/>
      <w:bookmarkEnd w:id="0"/>
    </w:p>
    <w:p w14:paraId="0000004A" w14:textId="347C0458" w:rsidR="00A940CC" w:rsidRPr="00646AD9" w:rsidRDefault="00A940CC">
      <w:pPr>
        <w:spacing w:after="0"/>
        <w:rPr>
          <w:rFonts w:ascii="Times New Roman" w:eastAsia="Times New Roman" w:hAnsi="Times New Roman" w:cs="Times New Roman"/>
          <w:bCs/>
          <w:sz w:val="24"/>
          <w:szCs w:val="24"/>
        </w:rPr>
      </w:pPr>
    </w:p>
    <w:p w14:paraId="14BF6A1B" w14:textId="0E5641E3" w:rsidR="001554A6" w:rsidRPr="00646AD9" w:rsidRDefault="001554A6">
      <w:pPr>
        <w:spacing w:after="0"/>
        <w:rPr>
          <w:rFonts w:ascii="Times New Roman" w:eastAsia="Times New Roman" w:hAnsi="Times New Roman" w:cs="Times New Roman"/>
          <w:bCs/>
          <w:sz w:val="24"/>
          <w:szCs w:val="24"/>
        </w:rPr>
      </w:pPr>
    </w:p>
    <w:p w14:paraId="1E2A5E29" w14:textId="77777777" w:rsidR="001554A6" w:rsidRPr="00646AD9" w:rsidRDefault="001554A6">
      <w:pPr>
        <w:spacing w:after="0"/>
        <w:rPr>
          <w:rFonts w:ascii="Times New Roman" w:eastAsia="Times New Roman" w:hAnsi="Times New Roman" w:cs="Times New Roman"/>
          <w:bCs/>
          <w:sz w:val="24"/>
          <w:szCs w:val="24"/>
        </w:rPr>
      </w:pPr>
    </w:p>
    <w:p w14:paraId="0000004B" w14:textId="77777777" w:rsidR="00A940CC" w:rsidRPr="00646AD9" w:rsidRDefault="009F6F9B">
      <w:pPr>
        <w:rPr>
          <w:rFonts w:ascii="Times New Roman" w:eastAsia="Times New Roman" w:hAnsi="Times New Roman" w:cs="Times New Roman"/>
          <w:bCs/>
          <w:sz w:val="24"/>
          <w:szCs w:val="24"/>
        </w:rPr>
      </w:pPr>
      <w:r w:rsidRPr="00646AD9">
        <w:rPr>
          <w:rFonts w:ascii="Times New Roman" w:eastAsia="Times New Roman" w:hAnsi="Times New Roman" w:cs="Times New Roman"/>
          <w:bCs/>
          <w:i/>
          <w:sz w:val="24"/>
          <w:szCs w:val="24"/>
        </w:rPr>
        <w:t xml:space="preserve">Neighborhood </w:t>
      </w:r>
    </w:p>
    <w:p w14:paraId="51B1678B" w14:textId="4A2E1442" w:rsidR="00795572" w:rsidRPr="00646AD9" w:rsidRDefault="00795572" w:rsidP="00795572">
      <w:pPr>
        <w:rPr>
          <w:rFonts w:ascii="Times New Roman" w:eastAsia="Times New Roman" w:hAnsi="Times New Roman" w:cs="Times New Roman"/>
          <w:bCs/>
          <w:sz w:val="24"/>
          <w:szCs w:val="24"/>
        </w:rPr>
      </w:pPr>
      <w:r w:rsidRPr="00646AD9">
        <w:rPr>
          <w:rFonts w:ascii="Times New Roman" w:eastAsia="Times New Roman" w:hAnsi="Times New Roman" w:cs="Times New Roman"/>
          <w:bCs/>
          <w:sz w:val="24"/>
          <w:szCs w:val="24"/>
          <w:shd w:val="clear" w:color="auto" w:fill="FFFFFF"/>
        </w:rPr>
        <w:t xml:space="preserve">Bambra, C., Smith, K. E., &amp; Pearce, J. (2019). </w:t>
      </w:r>
      <w:r w:rsidR="00646AD9">
        <w:rPr>
          <w:rFonts w:ascii="Times New Roman" w:eastAsia="Times New Roman" w:hAnsi="Times New Roman" w:cs="Times New Roman"/>
          <w:bCs/>
          <w:sz w:val="24"/>
          <w:szCs w:val="24"/>
          <w:shd w:val="clear" w:color="auto" w:fill="FFFFFF"/>
        </w:rPr>
        <w:t>“</w:t>
      </w:r>
      <w:r w:rsidRPr="00646AD9">
        <w:rPr>
          <w:rFonts w:ascii="Times New Roman" w:eastAsia="Times New Roman" w:hAnsi="Times New Roman" w:cs="Times New Roman"/>
          <w:bCs/>
          <w:sz w:val="24"/>
          <w:szCs w:val="24"/>
          <w:shd w:val="clear" w:color="auto" w:fill="FFFFFF"/>
        </w:rPr>
        <w:t>Scaling up: the politics of health and place.</w:t>
      </w:r>
      <w:r w:rsidR="00646AD9">
        <w:rPr>
          <w:rFonts w:ascii="Times New Roman" w:eastAsia="Times New Roman" w:hAnsi="Times New Roman" w:cs="Times New Roman"/>
          <w:bCs/>
          <w:sz w:val="24"/>
          <w:szCs w:val="24"/>
          <w:shd w:val="clear" w:color="auto" w:fill="FFFFFF"/>
        </w:rPr>
        <w:t>”</w:t>
      </w:r>
      <w:r w:rsidRPr="00646AD9">
        <w:rPr>
          <w:rFonts w:ascii="Times New Roman" w:eastAsia="Times New Roman" w:hAnsi="Times New Roman" w:cs="Times New Roman"/>
          <w:bCs/>
          <w:sz w:val="24"/>
          <w:szCs w:val="24"/>
          <w:shd w:val="clear" w:color="auto" w:fill="FFFFFF"/>
        </w:rPr>
        <w:t> </w:t>
      </w:r>
      <w:r w:rsidRPr="00646AD9">
        <w:rPr>
          <w:rFonts w:ascii="Times New Roman" w:eastAsia="Times New Roman" w:hAnsi="Times New Roman" w:cs="Times New Roman"/>
          <w:bCs/>
          <w:i/>
          <w:iCs/>
          <w:sz w:val="24"/>
          <w:szCs w:val="24"/>
        </w:rPr>
        <w:t>Social Science &amp; Medicine</w:t>
      </w:r>
      <w:r w:rsidRPr="00646AD9">
        <w:rPr>
          <w:rFonts w:ascii="Times New Roman" w:eastAsia="Times New Roman" w:hAnsi="Times New Roman" w:cs="Times New Roman"/>
          <w:bCs/>
          <w:sz w:val="24"/>
          <w:szCs w:val="24"/>
          <w:shd w:val="clear" w:color="auto" w:fill="FFFFFF"/>
        </w:rPr>
        <w:t> </w:t>
      </w:r>
      <w:r w:rsidRPr="00646AD9">
        <w:rPr>
          <w:rFonts w:ascii="Times New Roman" w:eastAsia="Times New Roman" w:hAnsi="Times New Roman" w:cs="Times New Roman"/>
          <w:bCs/>
          <w:sz w:val="24"/>
          <w:szCs w:val="24"/>
        </w:rPr>
        <w:t>232</w:t>
      </w:r>
      <w:r w:rsidR="00646AD9">
        <w:rPr>
          <w:rFonts w:ascii="Times New Roman" w:eastAsia="Times New Roman" w:hAnsi="Times New Roman" w:cs="Times New Roman"/>
          <w:bCs/>
          <w:sz w:val="24"/>
          <w:szCs w:val="24"/>
          <w:shd w:val="clear" w:color="auto" w:fill="FFFFFF"/>
        </w:rPr>
        <w:t>:</w:t>
      </w:r>
      <w:r w:rsidRPr="00646AD9">
        <w:rPr>
          <w:rFonts w:ascii="Times New Roman" w:eastAsia="Times New Roman" w:hAnsi="Times New Roman" w:cs="Times New Roman"/>
          <w:bCs/>
          <w:sz w:val="24"/>
          <w:szCs w:val="24"/>
          <w:shd w:val="clear" w:color="auto" w:fill="FFFFFF"/>
        </w:rPr>
        <w:t xml:space="preserve"> 36-42.</w:t>
      </w:r>
    </w:p>
    <w:p w14:paraId="0000004C" w14:textId="045CBED9" w:rsidR="00A940CC" w:rsidRPr="00646AD9" w:rsidRDefault="009F6F9B">
      <w:pPr>
        <w:rPr>
          <w:rFonts w:ascii="Times New Roman" w:eastAsia="Times New Roman" w:hAnsi="Times New Roman" w:cs="Times New Roman"/>
          <w:bCs/>
          <w:sz w:val="24"/>
          <w:szCs w:val="24"/>
        </w:rPr>
      </w:pPr>
      <w:r w:rsidRPr="00646AD9">
        <w:rPr>
          <w:rFonts w:ascii="Times New Roman" w:eastAsia="Times New Roman" w:hAnsi="Times New Roman" w:cs="Times New Roman"/>
          <w:bCs/>
          <w:sz w:val="24"/>
          <w:szCs w:val="24"/>
        </w:rPr>
        <w:lastRenderedPageBreak/>
        <w:t>Browning, C.</w:t>
      </w:r>
      <w:r w:rsidR="00323331" w:rsidRPr="00646AD9">
        <w:rPr>
          <w:rFonts w:ascii="Times New Roman" w:eastAsia="Times New Roman" w:hAnsi="Times New Roman" w:cs="Times New Roman"/>
          <w:bCs/>
          <w:sz w:val="24"/>
          <w:szCs w:val="24"/>
        </w:rPr>
        <w:t xml:space="preserve"> </w:t>
      </w:r>
      <w:r w:rsidRPr="00646AD9">
        <w:rPr>
          <w:rFonts w:ascii="Times New Roman" w:eastAsia="Times New Roman" w:hAnsi="Times New Roman" w:cs="Times New Roman"/>
          <w:bCs/>
          <w:sz w:val="24"/>
          <w:szCs w:val="24"/>
        </w:rPr>
        <w:t>R. and Cagney</w:t>
      </w:r>
      <w:r w:rsidR="00323331" w:rsidRPr="00646AD9">
        <w:rPr>
          <w:rFonts w:ascii="Times New Roman" w:eastAsia="Times New Roman" w:hAnsi="Times New Roman" w:cs="Times New Roman"/>
          <w:bCs/>
          <w:sz w:val="24"/>
          <w:szCs w:val="24"/>
        </w:rPr>
        <w:t>, K. A.</w:t>
      </w:r>
      <w:r w:rsidRPr="00646AD9">
        <w:rPr>
          <w:rFonts w:ascii="Times New Roman" w:eastAsia="Times New Roman" w:hAnsi="Times New Roman" w:cs="Times New Roman"/>
          <w:bCs/>
          <w:sz w:val="24"/>
          <w:szCs w:val="24"/>
        </w:rPr>
        <w:t xml:space="preserve"> (2002). “Neighborhood Structural Disadvantage, Collective Efficacy, and Self-Rated Physical Health in an Urban Setting.” </w:t>
      </w:r>
      <w:r w:rsidRPr="00646AD9">
        <w:rPr>
          <w:rFonts w:ascii="Times New Roman" w:eastAsia="Times New Roman" w:hAnsi="Times New Roman" w:cs="Times New Roman"/>
          <w:bCs/>
          <w:i/>
          <w:sz w:val="24"/>
          <w:szCs w:val="24"/>
        </w:rPr>
        <w:t>Journal of Health and Social Behavior</w:t>
      </w:r>
      <w:r w:rsidRPr="00646AD9">
        <w:rPr>
          <w:rFonts w:ascii="Times New Roman" w:eastAsia="Times New Roman" w:hAnsi="Times New Roman" w:cs="Times New Roman"/>
          <w:bCs/>
          <w:sz w:val="24"/>
          <w:szCs w:val="24"/>
        </w:rPr>
        <w:t xml:space="preserve"> 43(4): 383-399.</w:t>
      </w:r>
    </w:p>
    <w:p w14:paraId="311B8B9D" w14:textId="4792CB30" w:rsidR="00795572" w:rsidRPr="00646AD9" w:rsidRDefault="00795572" w:rsidP="00795572">
      <w:pPr>
        <w:spacing w:after="0" w:line="240" w:lineRule="auto"/>
        <w:rPr>
          <w:rFonts w:ascii="Times New Roman" w:eastAsia="Times New Roman" w:hAnsi="Times New Roman" w:cs="Times New Roman"/>
          <w:bCs/>
          <w:sz w:val="24"/>
          <w:szCs w:val="24"/>
          <w:shd w:val="clear" w:color="auto" w:fill="FFFFFF"/>
        </w:rPr>
      </w:pPr>
      <w:proofErr w:type="spellStart"/>
      <w:r w:rsidRPr="00646AD9">
        <w:rPr>
          <w:rFonts w:ascii="Times New Roman" w:eastAsia="Times New Roman" w:hAnsi="Times New Roman" w:cs="Times New Roman"/>
          <w:bCs/>
          <w:sz w:val="24"/>
          <w:szCs w:val="24"/>
          <w:shd w:val="clear" w:color="auto" w:fill="FFFFFF"/>
        </w:rPr>
        <w:t>Lekkas</w:t>
      </w:r>
      <w:proofErr w:type="spellEnd"/>
      <w:r w:rsidRPr="00646AD9">
        <w:rPr>
          <w:rFonts w:ascii="Times New Roman" w:eastAsia="Times New Roman" w:hAnsi="Times New Roman" w:cs="Times New Roman"/>
          <w:bCs/>
          <w:sz w:val="24"/>
          <w:szCs w:val="24"/>
          <w:shd w:val="clear" w:color="auto" w:fill="FFFFFF"/>
        </w:rPr>
        <w:t xml:space="preserve">, P., Paquet, C., Howard, N. J., &amp; Daniel, M. (2017). </w:t>
      </w:r>
      <w:r w:rsidR="00646AD9">
        <w:rPr>
          <w:rFonts w:ascii="Times New Roman" w:eastAsia="Times New Roman" w:hAnsi="Times New Roman" w:cs="Times New Roman"/>
          <w:bCs/>
          <w:sz w:val="24"/>
          <w:szCs w:val="24"/>
          <w:shd w:val="clear" w:color="auto" w:fill="FFFFFF"/>
        </w:rPr>
        <w:t>“</w:t>
      </w:r>
      <w:r w:rsidRPr="00646AD9">
        <w:rPr>
          <w:rFonts w:ascii="Times New Roman" w:eastAsia="Times New Roman" w:hAnsi="Times New Roman" w:cs="Times New Roman"/>
          <w:bCs/>
          <w:sz w:val="24"/>
          <w:szCs w:val="24"/>
          <w:shd w:val="clear" w:color="auto" w:fill="FFFFFF"/>
        </w:rPr>
        <w:t xml:space="preserve">Illuminating the </w:t>
      </w:r>
      <w:proofErr w:type="spellStart"/>
      <w:r w:rsidRPr="00646AD9">
        <w:rPr>
          <w:rFonts w:ascii="Times New Roman" w:eastAsia="Times New Roman" w:hAnsi="Times New Roman" w:cs="Times New Roman"/>
          <w:bCs/>
          <w:sz w:val="24"/>
          <w:szCs w:val="24"/>
          <w:shd w:val="clear" w:color="auto" w:fill="FFFFFF"/>
        </w:rPr>
        <w:t>lifecourse</w:t>
      </w:r>
      <w:proofErr w:type="spellEnd"/>
      <w:r w:rsidRPr="00646AD9">
        <w:rPr>
          <w:rFonts w:ascii="Times New Roman" w:eastAsia="Times New Roman" w:hAnsi="Times New Roman" w:cs="Times New Roman"/>
          <w:bCs/>
          <w:sz w:val="24"/>
          <w:szCs w:val="24"/>
          <w:shd w:val="clear" w:color="auto" w:fill="FFFFFF"/>
        </w:rPr>
        <w:t xml:space="preserve"> of place in the longitudinal study of </w:t>
      </w:r>
      <w:proofErr w:type="spellStart"/>
      <w:r w:rsidRPr="00646AD9">
        <w:rPr>
          <w:rFonts w:ascii="Times New Roman" w:eastAsia="Times New Roman" w:hAnsi="Times New Roman" w:cs="Times New Roman"/>
          <w:bCs/>
          <w:sz w:val="24"/>
          <w:szCs w:val="24"/>
          <w:shd w:val="clear" w:color="auto" w:fill="FFFFFF"/>
        </w:rPr>
        <w:t>neighbourhoods</w:t>
      </w:r>
      <w:proofErr w:type="spellEnd"/>
      <w:r w:rsidRPr="00646AD9">
        <w:rPr>
          <w:rFonts w:ascii="Times New Roman" w:eastAsia="Times New Roman" w:hAnsi="Times New Roman" w:cs="Times New Roman"/>
          <w:bCs/>
          <w:sz w:val="24"/>
          <w:szCs w:val="24"/>
          <w:shd w:val="clear" w:color="auto" w:fill="FFFFFF"/>
        </w:rPr>
        <w:t xml:space="preserve"> and health.</w:t>
      </w:r>
      <w:r w:rsidR="00646AD9">
        <w:rPr>
          <w:rFonts w:ascii="Times New Roman" w:eastAsia="Times New Roman" w:hAnsi="Times New Roman" w:cs="Times New Roman"/>
          <w:bCs/>
          <w:sz w:val="24"/>
          <w:szCs w:val="24"/>
          <w:shd w:val="clear" w:color="auto" w:fill="FFFFFF"/>
        </w:rPr>
        <w:t>”</w:t>
      </w:r>
      <w:r w:rsidRPr="00646AD9">
        <w:rPr>
          <w:rFonts w:ascii="Times New Roman" w:eastAsia="Times New Roman" w:hAnsi="Times New Roman" w:cs="Times New Roman"/>
          <w:bCs/>
          <w:sz w:val="24"/>
          <w:szCs w:val="24"/>
          <w:shd w:val="clear" w:color="auto" w:fill="FFFFFF"/>
        </w:rPr>
        <w:t> </w:t>
      </w:r>
      <w:r w:rsidRPr="00646AD9">
        <w:rPr>
          <w:rFonts w:ascii="Times New Roman" w:eastAsia="Times New Roman" w:hAnsi="Times New Roman" w:cs="Times New Roman"/>
          <w:bCs/>
          <w:i/>
          <w:iCs/>
          <w:sz w:val="24"/>
          <w:szCs w:val="24"/>
        </w:rPr>
        <w:t>Social Science &amp; Medicine</w:t>
      </w:r>
      <w:r w:rsidRPr="00646AD9">
        <w:rPr>
          <w:rFonts w:ascii="Times New Roman" w:eastAsia="Times New Roman" w:hAnsi="Times New Roman" w:cs="Times New Roman"/>
          <w:bCs/>
          <w:sz w:val="24"/>
          <w:szCs w:val="24"/>
          <w:shd w:val="clear" w:color="auto" w:fill="FFFFFF"/>
        </w:rPr>
        <w:t> </w:t>
      </w:r>
      <w:r w:rsidRPr="00646AD9">
        <w:rPr>
          <w:rFonts w:ascii="Times New Roman" w:eastAsia="Times New Roman" w:hAnsi="Times New Roman" w:cs="Times New Roman"/>
          <w:bCs/>
          <w:sz w:val="24"/>
          <w:szCs w:val="24"/>
        </w:rPr>
        <w:t>177</w:t>
      </w:r>
      <w:r w:rsidR="00646AD9">
        <w:rPr>
          <w:rFonts w:ascii="Times New Roman" w:eastAsia="Times New Roman" w:hAnsi="Times New Roman" w:cs="Times New Roman"/>
          <w:bCs/>
          <w:sz w:val="24"/>
          <w:szCs w:val="24"/>
          <w:shd w:val="clear" w:color="auto" w:fill="FFFFFF"/>
        </w:rPr>
        <w:t>:</w:t>
      </w:r>
      <w:r w:rsidRPr="00646AD9">
        <w:rPr>
          <w:rFonts w:ascii="Times New Roman" w:eastAsia="Times New Roman" w:hAnsi="Times New Roman" w:cs="Times New Roman"/>
          <w:bCs/>
          <w:sz w:val="24"/>
          <w:szCs w:val="24"/>
          <w:shd w:val="clear" w:color="auto" w:fill="FFFFFF"/>
        </w:rPr>
        <w:t xml:space="preserve"> 239-247.</w:t>
      </w:r>
    </w:p>
    <w:p w14:paraId="1D3C17AD" w14:textId="77777777" w:rsidR="00035587" w:rsidRPr="00646AD9" w:rsidRDefault="00035587" w:rsidP="00795572">
      <w:pPr>
        <w:spacing w:after="0" w:line="240" w:lineRule="auto"/>
        <w:rPr>
          <w:rFonts w:ascii="Times New Roman" w:eastAsia="Times New Roman" w:hAnsi="Times New Roman" w:cs="Times New Roman"/>
          <w:bCs/>
          <w:sz w:val="24"/>
          <w:szCs w:val="24"/>
          <w:shd w:val="clear" w:color="auto" w:fill="FFFFFF"/>
        </w:rPr>
      </w:pPr>
    </w:p>
    <w:p w14:paraId="4C0F9772" w14:textId="01D32B83" w:rsidR="00035587" w:rsidRPr="00646AD9" w:rsidRDefault="00795572" w:rsidP="001554A6">
      <w:pPr>
        <w:spacing w:after="0" w:line="240" w:lineRule="auto"/>
        <w:rPr>
          <w:rFonts w:ascii="Times New Roman" w:eastAsia="Times New Roman" w:hAnsi="Times New Roman" w:cs="Times New Roman"/>
          <w:bCs/>
          <w:sz w:val="24"/>
          <w:szCs w:val="24"/>
        </w:rPr>
      </w:pPr>
      <w:r w:rsidRPr="00646AD9">
        <w:rPr>
          <w:rFonts w:ascii="Times New Roman" w:eastAsia="Times New Roman" w:hAnsi="Times New Roman" w:cs="Times New Roman"/>
          <w:bCs/>
          <w:sz w:val="24"/>
          <w:szCs w:val="24"/>
          <w:shd w:val="clear" w:color="auto" w:fill="FFFFFF"/>
        </w:rPr>
        <w:t xml:space="preserve">Macintyre, S., </w:t>
      </w:r>
      <w:proofErr w:type="spellStart"/>
      <w:r w:rsidRPr="00646AD9">
        <w:rPr>
          <w:rFonts w:ascii="Times New Roman" w:eastAsia="Times New Roman" w:hAnsi="Times New Roman" w:cs="Times New Roman"/>
          <w:bCs/>
          <w:sz w:val="24"/>
          <w:szCs w:val="24"/>
          <w:shd w:val="clear" w:color="auto" w:fill="FFFFFF"/>
        </w:rPr>
        <w:t>Ellaway</w:t>
      </w:r>
      <w:proofErr w:type="spellEnd"/>
      <w:r w:rsidRPr="00646AD9">
        <w:rPr>
          <w:rFonts w:ascii="Times New Roman" w:eastAsia="Times New Roman" w:hAnsi="Times New Roman" w:cs="Times New Roman"/>
          <w:bCs/>
          <w:sz w:val="24"/>
          <w:szCs w:val="24"/>
          <w:shd w:val="clear" w:color="auto" w:fill="FFFFFF"/>
        </w:rPr>
        <w:t xml:space="preserve">, A., &amp; Cummins, S. (2002). </w:t>
      </w:r>
      <w:r w:rsidR="00646AD9">
        <w:rPr>
          <w:rFonts w:ascii="Times New Roman" w:eastAsia="Times New Roman" w:hAnsi="Times New Roman" w:cs="Times New Roman"/>
          <w:bCs/>
          <w:sz w:val="24"/>
          <w:szCs w:val="24"/>
          <w:shd w:val="clear" w:color="auto" w:fill="FFFFFF"/>
        </w:rPr>
        <w:t>“</w:t>
      </w:r>
      <w:r w:rsidRPr="00646AD9">
        <w:rPr>
          <w:rFonts w:ascii="Times New Roman" w:eastAsia="Times New Roman" w:hAnsi="Times New Roman" w:cs="Times New Roman"/>
          <w:bCs/>
          <w:sz w:val="24"/>
          <w:szCs w:val="24"/>
          <w:shd w:val="clear" w:color="auto" w:fill="FFFFFF"/>
        </w:rPr>
        <w:t xml:space="preserve">Place effects on health: how can we </w:t>
      </w:r>
      <w:proofErr w:type="spellStart"/>
      <w:r w:rsidRPr="00646AD9">
        <w:rPr>
          <w:rFonts w:ascii="Times New Roman" w:eastAsia="Times New Roman" w:hAnsi="Times New Roman" w:cs="Times New Roman"/>
          <w:bCs/>
          <w:sz w:val="24"/>
          <w:szCs w:val="24"/>
          <w:shd w:val="clear" w:color="auto" w:fill="FFFFFF"/>
        </w:rPr>
        <w:t>conceptualise</w:t>
      </w:r>
      <w:proofErr w:type="spellEnd"/>
      <w:r w:rsidRPr="00646AD9">
        <w:rPr>
          <w:rFonts w:ascii="Times New Roman" w:eastAsia="Times New Roman" w:hAnsi="Times New Roman" w:cs="Times New Roman"/>
          <w:bCs/>
          <w:sz w:val="24"/>
          <w:szCs w:val="24"/>
          <w:shd w:val="clear" w:color="auto" w:fill="FFFFFF"/>
        </w:rPr>
        <w:t xml:space="preserve">, </w:t>
      </w:r>
      <w:r w:rsidR="004068D4" w:rsidRPr="00646AD9">
        <w:rPr>
          <w:rFonts w:ascii="Times New Roman" w:eastAsia="Times New Roman" w:hAnsi="Times New Roman" w:cs="Times New Roman"/>
          <w:bCs/>
          <w:sz w:val="24"/>
          <w:szCs w:val="24"/>
          <w:shd w:val="clear" w:color="auto" w:fill="FFFFFF"/>
        </w:rPr>
        <w:t>o</w:t>
      </w:r>
      <w:r w:rsidRPr="00646AD9">
        <w:rPr>
          <w:rFonts w:ascii="Times New Roman" w:eastAsia="Times New Roman" w:hAnsi="Times New Roman" w:cs="Times New Roman"/>
          <w:bCs/>
          <w:sz w:val="24"/>
          <w:szCs w:val="24"/>
          <w:shd w:val="clear" w:color="auto" w:fill="FFFFFF"/>
        </w:rPr>
        <w:t>perationalize and measure them?</w:t>
      </w:r>
      <w:r w:rsidR="00646AD9">
        <w:rPr>
          <w:rFonts w:ascii="Times New Roman" w:eastAsia="Times New Roman" w:hAnsi="Times New Roman" w:cs="Times New Roman"/>
          <w:bCs/>
          <w:sz w:val="24"/>
          <w:szCs w:val="24"/>
          <w:shd w:val="clear" w:color="auto" w:fill="FFFFFF"/>
        </w:rPr>
        <w:t>”</w:t>
      </w:r>
      <w:r w:rsidRPr="00646AD9">
        <w:rPr>
          <w:rFonts w:ascii="Times New Roman" w:eastAsia="Times New Roman" w:hAnsi="Times New Roman" w:cs="Times New Roman"/>
          <w:bCs/>
          <w:sz w:val="24"/>
          <w:szCs w:val="24"/>
          <w:shd w:val="clear" w:color="auto" w:fill="FFFFFF"/>
        </w:rPr>
        <w:t> </w:t>
      </w:r>
      <w:r w:rsidRPr="00646AD9">
        <w:rPr>
          <w:rFonts w:ascii="Times New Roman" w:eastAsia="Times New Roman" w:hAnsi="Times New Roman" w:cs="Times New Roman"/>
          <w:bCs/>
          <w:i/>
          <w:iCs/>
          <w:sz w:val="24"/>
          <w:szCs w:val="24"/>
        </w:rPr>
        <w:t xml:space="preserve">Social </w:t>
      </w:r>
      <w:r w:rsidR="00646AD9">
        <w:rPr>
          <w:rFonts w:ascii="Times New Roman" w:eastAsia="Times New Roman" w:hAnsi="Times New Roman" w:cs="Times New Roman"/>
          <w:bCs/>
          <w:i/>
          <w:iCs/>
          <w:sz w:val="24"/>
          <w:szCs w:val="24"/>
        </w:rPr>
        <w:t>S</w:t>
      </w:r>
      <w:r w:rsidRPr="00646AD9">
        <w:rPr>
          <w:rFonts w:ascii="Times New Roman" w:eastAsia="Times New Roman" w:hAnsi="Times New Roman" w:cs="Times New Roman"/>
          <w:bCs/>
          <w:i/>
          <w:iCs/>
          <w:sz w:val="24"/>
          <w:szCs w:val="24"/>
        </w:rPr>
        <w:t xml:space="preserve">cience &amp; </w:t>
      </w:r>
      <w:r w:rsidR="00646AD9">
        <w:rPr>
          <w:rFonts w:ascii="Times New Roman" w:eastAsia="Times New Roman" w:hAnsi="Times New Roman" w:cs="Times New Roman"/>
          <w:bCs/>
          <w:i/>
          <w:iCs/>
          <w:sz w:val="24"/>
          <w:szCs w:val="24"/>
        </w:rPr>
        <w:t>M</w:t>
      </w:r>
      <w:r w:rsidRPr="00646AD9">
        <w:rPr>
          <w:rFonts w:ascii="Times New Roman" w:eastAsia="Times New Roman" w:hAnsi="Times New Roman" w:cs="Times New Roman"/>
          <w:bCs/>
          <w:i/>
          <w:iCs/>
          <w:sz w:val="24"/>
          <w:szCs w:val="24"/>
        </w:rPr>
        <w:t>edicine</w:t>
      </w:r>
      <w:r w:rsidRPr="00646AD9">
        <w:rPr>
          <w:rFonts w:ascii="Times New Roman" w:eastAsia="Times New Roman" w:hAnsi="Times New Roman" w:cs="Times New Roman"/>
          <w:bCs/>
          <w:sz w:val="24"/>
          <w:szCs w:val="24"/>
          <w:shd w:val="clear" w:color="auto" w:fill="FFFFFF"/>
        </w:rPr>
        <w:t> </w:t>
      </w:r>
      <w:r w:rsidRPr="00646AD9">
        <w:rPr>
          <w:rFonts w:ascii="Times New Roman" w:eastAsia="Times New Roman" w:hAnsi="Times New Roman" w:cs="Times New Roman"/>
          <w:bCs/>
          <w:i/>
          <w:iCs/>
          <w:sz w:val="24"/>
          <w:szCs w:val="24"/>
        </w:rPr>
        <w:t>55</w:t>
      </w:r>
      <w:r w:rsidRPr="00646AD9">
        <w:rPr>
          <w:rFonts w:ascii="Times New Roman" w:eastAsia="Times New Roman" w:hAnsi="Times New Roman" w:cs="Times New Roman"/>
          <w:bCs/>
          <w:sz w:val="24"/>
          <w:szCs w:val="24"/>
          <w:shd w:val="clear" w:color="auto" w:fill="FFFFFF"/>
        </w:rPr>
        <w:t>(1)</w:t>
      </w:r>
      <w:r w:rsidR="00646AD9">
        <w:rPr>
          <w:rFonts w:ascii="Times New Roman" w:eastAsia="Times New Roman" w:hAnsi="Times New Roman" w:cs="Times New Roman"/>
          <w:bCs/>
          <w:sz w:val="24"/>
          <w:szCs w:val="24"/>
          <w:shd w:val="clear" w:color="auto" w:fill="FFFFFF"/>
        </w:rPr>
        <w:t>:</w:t>
      </w:r>
      <w:r w:rsidRPr="00646AD9">
        <w:rPr>
          <w:rFonts w:ascii="Times New Roman" w:eastAsia="Times New Roman" w:hAnsi="Times New Roman" w:cs="Times New Roman"/>
          <w:bCs/>
          <w:sz w:val="24"/>
          <w:szCs w:val="24"/>
          <w:shd w:val="clear" w:color="auto" w:fill="FFFFFF"/>
        </w:rPr>
        <w:t xml:space="preserve"> 125-139.</w:t>
      </w:r>
    </w:p>
    <w:p w14:paraId="63AAB53F" w14:textId="77777777" w:rsidR="001554A6" w:rsidRPr="00646AD9" w:rsidRDefault="001554A6" w:rsidP="001554A6">
      <w:pPr>
        <w:spacing w:after="0" w:line="240" w:lineRule="auto"/>
        <w:rPr>
          <w:rFonts w:ascii="Times New Roman" w:eastAsia="Times New Roman" w:hAnsi="Times New Roman" w:cs="Times New Roman"/>
          <w:bCs/>
          <w:sz w:val="24"/>
          <w:szCs w:val="24"/>
        </w:rPr>
      </w:pPr>
    </w:p>
    <w:p w14:paraId="0000004E" w14:textId="54F10FA7" w:rsidR="00A940CC" w:rsidRPr="00646AD9" w:rsidRDefault="009F6F9B">
      <w:pPr>
        <w:rPr>
          <w:rFonts w:ascii="Times New Roman" w:eastAsia="Times New Roman" w:hAnsi="Times New Roman" w:cs="Times New Roman"/>
          <w:bCs/>
          <w:sz w:val="24"/>
          <w:szCs w:val="24"/>
        </w:rPr>
      </w:pPr>
      <w:r w:rsidRPr="00646AD9">
        <w:rPr>
          <w:rFonts w:ascii="Times New Roman" w:eastAsia="Times New Roman" w:hAnsi="Times New Roman" w:cs="Times New Roman"/>
          <w:bCs/>
          <w:sz w:val="24"/>
          <w:szCs w:val="24"/>
        </w:rPr>
        <w:t>Williams, D. R. and Collins</w:t>
      </w:r>
      <w:r w:rsidR="00323331" w:rsidRPr="00646AD9">
        <w:rPr>
          <w:rFonts w:ascii="Times New Roman" w:eastAsia="Times New Roman" w:hAnsi="Times New Roman" w:cs="Times New Roman"/>
          <w:bCs/>
          <w:sz w:val="24"/>
          <w:szCs w:val="24"/>
        </w:rPr>
        <w:t>, C.</w:t>
      </w:r>
      <w:r w:rsidR="00646AD9" w:rsidRPr="00646AD9">
        <w:rPr>
          <w:rFonts w:ascii="Times New Roman" w:eastAsia="Times New Roman" w:hAnsi="Times New Roman" w:cs="Times New Roman"/>
          <w:bCs/>
          <w:sz w:val="24"/>
          <w:szCs w:val="24"/>
        </w:rPr>
        <w:t xml:space="preserve"> </w:t>
      </w:r>
      <w:r w:rsidRPr="00646AD9">
        <w:rPr>
          <w:rFonts w:ascii="Times New Roman" w:eastAsia="Times New Roman" w:hAnsi="Times New Roman" w:cs="Times New Roman"/>
          <w:bCs/>
          <w:sz w:val="24"/>
          <w:szCs w:val="24"/>
        </w:rPr>
        <w:t xml:space="preserve">(2001). "Racial residential segregation: A fundamental cause of racial disparities in health." </w:t>
      </w:r>
      <w:r w:rsidRPr="00646AD9">
        <w:rPr>
          <w:rFonts w:ascii="Times New Roman" w:eastAsia="Times New Roman" w:hAnsi="Times New Roman" w:cs="Times New Roman"/>
          <w:bCs/>
          <w:i/>
          <w:sz w:val="24"/>
          <w:szCs w:val="24"/>
        </w:rPr>
        <w:t>Public Health Reports</w:t>
      </w:r>
      <w:r w:rsidRPr="00646AD9">
        <w:rPr>
          <w:rFonts w:ascii="Times New Roman" w:eastAsia="Times New Roman" w:hAnsi="Times New Roman" w:cs="Times New Roman"/>
          <w:bCs/>
          <w:sz w:val="24"/>
          <w:szCs w:val="24"/>
        </w:rPr>
        <w:t xml:space="preserve"> 116(5): 404-416.</w:t>
      </w:r>
    </w:p>
    <w:p w14:paraId="0000004F" w14:textId="3D89EB5E" w:rsidR="00A940CC" w:rsidRPr="00646AD9" w:rsidRDefault="009F6F9B">
      <w:pPr>
        <w:rPr>
          <w:rFonts w:ascii="Times New Roman" w:eastAsia="Times New Roman" w:hAnsi="Times New Roman" w:cs="Times New Roman"/>
          <w:bCs/>
          <w:sz w:val="24"/>
          <w:szCs w:val="24"/>
        </w:rPr>
      </w:pPr>
      <w:r w:rsidRPr="00646AD9">
        <w:rPr>
          <w:rFonts w:ascii="Times New Roman" w:eastAsia="Times New Roman" w:hAnsi="Times New Roman" w:cs="Times New Roman"/>
          <w:bCs/>
          <w:sz w:val="24"/>
          <w:szCs w:val="24"/>
        </w:rPr>
        <w:t>Sampson R</w:t>
      </w:r>
      <w:r w:rsidR="00323331" w:rsidRPr="00646AD9">
        <w:rPr>
          <w:rFonts w:ascii="Times New Roman" w:eastAsia="Times New Roman" w:hAnsi="Times New Roman" w:cs="Times New Roman"/>
          <w:bCs/>
          <w:sz w:val="24"/>
          <w:szCs w:val="24"/>
        </w:rPr>
        <w:t xml:space="preserve">. </w:t>
      </w:r>
      <w:r w:rsidRPr="00646AD9">
        <w:rPr>
          <w:rFonts w:ascii="Times New Roman" w:eastAsia="Times New Roman" w:hAnsi="Times New Roman" w:cs="Times New Roman"/>
          <w:bCs/>
          <w:sz w:val="24"/>
          <w:szCs w:val="24"/>
        </w:rPr>
        <w:t>J</w:t>
      </w:r>
      <w:r w:rsidR="00323331" w:rsidRPr="00646AD9">
        <w:rPr>
          <w:rFonts w:ascii="Times New Roman" w:eastAsia="Times New Roman" w:hAnsi="Times New Roman" w:cs="Times New Roman"/>
          <w:bCs/>
          <w:sz w:val="24"/>
          <w:szCs w:val="24"/>
        </w:rPr>
        <w:t>.</w:t>
      </w:r>
      <w:r w:rsidRPr="00646AD9">
        <w:rPr>
          <w:rFonts w:ascii="Times New Roman" w:eastAsia="Times New Roman" w:hAnsi="Times New Roman" w:cs="Times New Roman"/>
          <w:bCs/>
          <w:sz w:val="24"/>
          <w:szCs w:val="24"/>
        </w:rPr>
        <w:t xml:space="preserve">, </w:t>
      </w:r>
      <w:proofErr w:type="spellStart"/>
      <w:r w:rsidRPr="00646AD9">
        <w:rPr>
          <w:rFonts w:ascii="Times New Roman" w:eastAsia="Times New Roman" w:hAnsi="Times New Roman" w:cs="Times New Roman"/>
          <w:bCs/>
          <w:sz w:val="24"/>
          <w:szCs w:val="24"/>
        </w:rPr>
        <w:t>Morenoff</w:t>
      </w:r>
      <w:proofErr w:type="spellEnd"/>
      <w:r w:rsidR="00323331" w:rsidRPr="00646AD9">
        <w:rPr>
          <w:rFonts w:ascii="Times New Roman" w:eastAsia="Times New Roman" w:hAnsi="Times New Roman" w:cs="Times New Roman"/>
          <w:bCs/>
          <w:sz w:val="24"/>
          <w:szCs w:val="24"/>
        </w:rPr>
        <w:t>,</w:t>
      </w:r>
      <w:r w:rsidRPr="00646AD9">
        <w:rPr>
          <w:rFonts w:ascii="Times New Roman" w:eastAsia="Times New Roman" w:hAnsi="Times New Roman" w:cs="Times New Roman"/>
          <w:bCs/>
          <w:sz w:val="24"/>
          <w:szCs w:val="24"/>
        </w:rPr>
        <w:t xml:space="preserve"> J</w:t>
      </w:r>
      <w:r w:rsidR="00323331" w:rsidRPr="00646AD9">
        <w:rPr>
          <w:rFonts w:ascii="Times New Roman" w:eastAsia="Times New Roman" w:hAnsi="Times New Roman" w:cs="Times New Roman"/>
          <w:bCs/>
          <w:sz w:val="24"/>
          <w:szCs w:val="24"/>
        </w:rPr>
        <w:t xml:space="preserve">. </w:t>
      </w:r>
      <w:r w:rsidRPr="00646AD9">
        <w:rPr>
          <w:rFonts w:ascii="Times New Roman" w:eastAsia="Times New Roman" w:hAnsi="Times New Roman" w:cs="Times New Roman"/>
          <w:bCs/>
          <w:sz w:val="24"/>
          <w:szCs w:val="24"/>
        </w:rPr>
        <w:t>D</w:t>
      </w:r>
      <w:r w:rsidR="00323331" w:rsidRPr="00646AD9">
        <w:rPr>
          <w:rFonts w:ascii="Times New Roman" w:eastAsia="Times New Roman" w:hAnsi="Times New Roman" w:cs="Times New Roman"/>
          <w:bCs/>
          <w:sz w:val="24"/>
          <w:szCs w:val="24"/>
        </w:rPr>
        <w:t>.</w:t>
      </w:r>
      <w:r w:rsidRPr="00646AD9">
        <w:rPr>
          <w:rFonts w:ascii="Times New Roman" w:eastAsia="Times New Roman" w:hAnsi="Times New Roman" w:cs="Times New Roman"/>
          <w:bCs/>
          <w:sz w:val="24"/>
          <w:szCs w:val="24"/>
        </w:rPr>
        <w:t xml:space="preserve"> </w:t>
      </w:r>
      <w:r w:rsidR="00B7724D" w:rsidRPr="00646AD9">
        <w:rPr>
          <w:rFonts w:ascii="Times New Roman" w:eastAsia="Times New Roman" w:hAnsi="Times New Roman" w:cs="Times New Roman"/>
          <w:bCs/>
          <w:sz w:val="24"/>
          <w:szCs w:val="24"/>
        </w:rPr>
        <w:t>and</w:t>
      </w:r>
      <w:r w:rsidRPr="00646AD9">
        <w:rPr>
          <w:rFonts w:ascii="Times New Roman" w:eastAsia="Times New Roman" w:hAnsi="Times New Roman" w:cs="Times New Roman"/>
          <w:bCs/>
          <w:sz w:val="24"/>
          <w:szCs w:val="24"/>
        </w:rPr>
        <w:t xml:space="preserve"> Gannon-Rowley</w:t>
      </w:r>
      <w:r w:rsidR="00323331" w:rsidRPr="00646AD9">
        <w:rPr>
          <w:rFonts w:ascii="Times New Roman" w:eastAsia="Times New Roman" w:hAnsi="Times New Roman" w:cs="Times New Roman"/>
          <w:bCs/>
          <w:sz w:val="24"/>
          <w:szCs w:val="24"/>
        </w:rPr>
        <w:t>,</w:t>
      </w:r>
      <w:r w:rsidRPr="00646AD9">
        <w:rPr>
          <w:rFonts w:ascii="Times New Roman" w:eastAsia="Times New Roman" w:hAnsi="Times New Roman" w:cs="Times New Roman"/>
          <w:bCs/>
          <w:sz w:val="24"/>
          <w:szCs w:val="24"/>
        </w:rPr>
        <w:t xml:space="preserve"> T. (2002). “Assessing ‘Neighborhood Effects’:</w:t>
      </w:r>
      <w:r w:rsidR="00646AD9" w:rsidRPr="00646AD9">
        <w:rPr>
          <w:rFonts w:ascii="Times New Roman" w:eastAsia="Times New Roman" w:hAnsi="Times New Roman" w:cs="Times New Roman"/>
          <w:bCs/>
          <w:sz w:val="24"/>
          <w:szCs w:val="24"/>
        </w:rPr>
        <w:t xml:space="preserve"> </w:t>
      </w:r>
      <w:r w:rsidRPr="00646AD9">
        <w:rPr>
          <w:rFonts w:ascii="Times New Roman" w:eastAsia="Times New Roman" w:hAnsi="Times New Roman" w:cs="Times New Roman"/>
          <w:bCs/>
          <w:sz w:val="24"/>
          <w:szCs w:val="24"/>
        </w:rPr>
        <w:t>Social Processes and New Directions in Research</w:t>
      </w:r>
      <w:r w:rsidR="003F17D3">
        <w:rPr>
          <w:rFonts w:ascii="Times New Roman" w:eastAsia="Times New Roman" w:hAnsi="Times New Roman" w:cs="Times New Roman"/>
          <w:bCs/>
          <w:sz w:val="24"/>
          <w:szCs w:val="24"/>
        </w:rPr>
        <w:t>.</w:t>
      </w:r>
      <w:r w:rsidRPr="00646AD9">
        <w:rPr>
          <w:rFonts w:ascii="Times New Roman" w:eastAsia="Times New Roman" w:hAnsi="Times New Roman" w:cs="Times New Roman"/>
          <w:bCs/>
          <w:sz w:val="24"/>
          <w:szCs w:val="24"/>
        </w:rPr>
        <w:t xml:space="preserve">” </w:t>
      </w:r>
      <w:r w:rsidRPr="00646AD9">
        <w:rPr>
          <w:rFonts w:ascii="Times New Roman" w:eastAsia="Times New Roman" w:hAnsi="Times New Roman" w:cs="Times New Roman"/>
          <w:bCs/>
          <w:i/>
          <w:sz w:val="24"/>
          <w:szCs w:val="24"/>
        </w:rPr>
        <w:t>Annual Review of Sociology</w:t>
      </w:r>
      <w:r w:rsidR="00646AD9" w:rsidRPr="00646AD9">
        <w:rPr>
          <w:rFonts w:ascii="Times New Roman" w:eastAsia="Times New Roman" w:hAnsi="Times New Roman" w:cs="Times New Roman"/>
          <w:bCs/>
          <w:sz w:val="24"/>
          <w:szCs w:val="24"/>
        </w:rPr>
        <w:t xml:space="preserve"> </w:t>
      </w:r>
      <w:r w:rsidRPr="00646AD9">
        <w:rPr>
          <w:rFonts w:ascii="Times New Roman" w:eastAsia="Times New Roman" w:hAnsi="Times New Roman" w:cs="Times New Roman"/>
          <w:bCs/>
          <w:sz w:val="24"/>
          <w:szCs w:val="24"/>
        </w:rPr>
        <w:t>28:</w:t>
      </w:r>
      <w:r w:rsidR="003F17D3">
        <w:rPr>
          <w:rFonts w:ascii="Times New Roman" w:eastAsia="Times New Roman" w:hAnsi="Times New Roman" w:cs="Times New Roman"/>
          <w:bCs/>
          <w:sz w:val="24"/>
          <w:szCs w:val="24"/>
        </w:rPr>
        <w:t xml:space="preserve"> </w:t>
      </w:r>
      <w:r w:rsidRPr="00646AD9">
        <w:rPr>
          <w:rFonts w:ascii="Times New Roman" w:eastAsia="Times New Roman" w:hAnsi="Times New Roman" w:cs="Times New Roman"/>
          <w:bCs/>
          <w:sz w:val="24"/>
          <w:szCs w:val="24"/>
        </w:rPr>
        <w:t>443-478.</w:t>
      </w:r>
    </w:p>
    <w:p w14:paraId="70B2E988" w14:textId="39295EAB" w:rsidR="00323331" w:rsidRPr="00646AD9" w:rsidRDefault="009F6F9B">
      <w:pPr>
        <w:rPr>
          <w:rFonts w:ascii="Times New Roman" w:eastAsia="Times New Roman" w:hAnsi="Times New Roman" w:cs="Times New Roman"/>
          <w:bCs/>
          <w:sz w:val="24"/>
          <w:szCs w:val="24"/>
        </w:rPr>
      </w:pPr>
      <w:r w:rsidRPr="00646AD9">
        <w:rPr>
          <w:rFonts w:ascii="Times New Roman" w:eastAsia="Times New Roman" w:hAnsi="Times New Roman" w:cs="Times New Roman"/>
          <w:bCs/>
          <w:sz w:val="24"/>
          <w:szCs w:val="24"/>
        </w:rPr>
        <w:t>Kirby, J.</w:t>
      </w:r>
      <w:r w:rsidR="00323331" w:rsidRPr="00646AD9">
        <w:rPr>
          <w:rFonts w:ascii="Times New Roman" w:eastAsia="Times New Roman" w:hAnsi="Times New Roman" w:cs="Times New Roman"/>
          <w:bCs/>
          <w:sz w:val="24"/>
          <w:szCs w:val="24"/>
        </w:rPr>
        <w:t xml:space="preserve"> </w:t>
      </w:r>
      <w:r w:rsidRPr="00646AD9">
        <w:rPr>
          <w:rFonts w:ascii="Times New Roman" w:eastAsia="Times New Roman" w:hAnsi="Times New Roman" w:cs="Times New Roman"/>
          <w:bCs/>
          <w:sz w:val="24"/>
          <w:szCs w:val="24"/>
        </w:rPr>
        <w:t>B.</w:t>
      </w:r>
      <w:r w:rsidR="003F17D3">
        <w:rPr>
          <w:rFonts w:ascii="Times New Roman" w:eastAsia="Times New Roman" w:hAnsi="Times New Roman" w:cs="Times New Roman"/>
          <w:bCs/>
          <w:sz w:val="24"/>
          <w:szCs w:val="24"/>
        </w:rPr>
        <w:t xml:space="preserve"> and</w:t>
      </w:r>
      <w:r w:rsidRPr="00646AD9">
        <w:rPr>
          <w:rFonts w:ascii="Times New Roman" w:eastAsia="Times New Roman" w:hAnsi="Times New Roman" w:cs="Times New Roman"/>
          <w:bCs/>
          <w:sz w:val="24"/>
          <w:szCs w:val="24"/>
        </w:rPr>
        <w:t xml:space="preserve"> Kaneda, T. (2006)</w:t>
      </w:r>
      <w:r w:rsidR="003F17D3">
        <w:rPr>
          <w:rFonts w:ascii="Times New Roman" w:eastAsia="Times New Roman" w:hAnsi="Times New Roman" w:cs="Times New Roman"/>
          <w:bCs/>
          <w:sz w:val="24"/>
          <w:szCs w:val="24"/>
        </w:rPr>
        <w:t>.</w:t>
      </w:r>
      <w:r w:rsidRPr="00646AD9">
        <w:rPr>
          <w:rFonts w:ascii="Times New Roman" w:eastAsia="Times New Roman" w:hAnsi="Times New Roman" w:cs="Times New Roman"/>
          <w:bCs/>
          <w:sz w:val="24"/>
          <w:szCs w:val="24"/>
        </w:rPr>
        <w:t xml:space="preserve"> “Access to Health Care: Does Neighborhood Instability Matter?” </w:t>
      </w:r>
      <w:r w:rsidRPr="00646AD9">
        <w:rPr>
          <w:rFonts w:ascii="Times New Roman" w:eastAsia="Times New Roman" w:hAnsi="Times New Roman" w:cs="Times New Roman"/>
          <w:bCs/>
          <w:i/>
          <w:sz w:val="24"/>
          <w:szCs w:val="24"/>
        </w:rPr>
        <w:t>Journal of Health and Social Behavior</w:t>
      </w:r>
      <w:r w:rsidR="00646AD9" w:rsidRPr="00646AD9">
        <w:rPr>
          <w:rFonts w:ascii="Times New Roman" w:eastAsia="Times New Roman" w:hAnsi="Times New Roman" w:cs="Times New Roman"/>
          <w:bCs/>
          <w:sz w:val="24"/>
          <w:szCs w:val="24"/>
        </w:rPr>
        <w:t xml:space="preserve"> </w:t>
      </w:r>
      <w:r w:rsidRPr="00646AD9">
        <w:rPr>
          <w:rFonts w:ascii="Times New Roman" w:eastAsia="Times New Roman" w:hAnsi="Times New Roman" w:cs="Times New Roman"/>
          <w:bCs/>
          <w:sz w:val="24"/>
          <w:szCs w:val="24"/>
        </w:rPr>
        <w:t>47(2): 142-55.</w:t>
      </w:r>
    </w:p>
    <w:p w14:paraId="48BEE461" w14:textId="27CB7C8E" w:rsidR="00795572" w:rsidRPr="00646AD9" w:rsidRDefault="00795572" w:rsidP="00795572">
      <w:pPr>
        <w:spacing w:after="0" w:line="240" w:lineRule="auto"/>
        <w:rPr>
          <w:rFonts w:ascii="Times New Roman" w:eastAsia="Times New Roman" w:hAnsi="Times New Roman" w:cs="Times New Roman"/>
          <w:bCs/>
          <w:sz w:val="24"/>
          <w:szCs w:val="24"/>
          <w:shd w:val="clear" w:color="auto" w:fill="FFFFFF"/>
        </w:rPr>
      </w:pPr>
      <w:r w:rsidRPr="00646AD9">
        <w:rPr>
          <w:rFonts w:ascii="Times New Roman" w:eastAsia="Times New Roman" w:hAnsi="Times New Roman" w:cs="Times New Roman"/>
          <w:bCs/>
          <w:sz w:val="24"/>
          <w:szCs w:val="24"/>
          <w:shd w:val="clear" w:color="auto" w:fill="FFFFFF"/>
        </w:rPr>
        <w:t>Xu, H., Logan, J. R., &amp; Short, S. E. (2014). Integrating space with place in health research: A multilevel spatial investigation using child mortality in 1880 Newark, New</w:t>
      </w:r>
      <w:r w:rsidR="003F17D3">
        <w:rPr>
          <w:rFonts w:ascii="Times New Roman" w:eastAsia="Times New Roman" w:hAnsi="Times New Roman" w:cs="Times New Roman"/>
          <w:bCs/>
          <w:sz w:val="24"/>
          <w:szCs w:val="24"/>
          <w:shd w:val="clear" w:color="auto" w:fill="FFFFFF"/>
        </w:rPr>
        <w:t xml:space="preserve"> </w:t>
      </w:r>
      <w:r w:rsidRPr="00646AD9">
        <w:rPr>
          <w:rFonts w:ascii="Times New Roman" w:eastAsia="Times New Roman" w:hAnsi="Times New Roman" w:cs="Times New Roman"/>
          <w:bCs/>
          <w:sz w:val="24"/>
          <w:szCs w:val="24"/>
          <w:shd w:val="clear" w:color="auto" w:fill="FFFFFF"/>
        </w:rPr>
        <w:t>Jersey.</w:t>
      </w:r>
      <w:r w:rsidR="003F17D3">
        <w:rPr>
          <w:rFonts w:ascii="Times New Roman" w:eastAsia="Times New Roman" w:hAnsi="Times New Roman" w:cs="Times New Roman"/>
          <w:bCs/>
          <w:sz w:val="24"/>
          <w:szCs w:val="24"/>
          <w:shd w:val="clear" w:color="auto" w:fill="FFFFFF"/>
        </w:rPr>
        <w:t>”</w:t>
      </w:r>
      <w:r w:rsidRPr="00646AD9">
        <w:rPr>
          <w:rFonts w:ascii="Times New Roman" w:eastAsia="Times New Roman" w:hAnsi="Times New Roman" w:cs="Times New Roman"/>
          <w:bCs/>
          <w:sz w:val="24"/>
          <w:szCs w:val="24"/>
          <w:shd w:val="clear" w:color="auto" w:fill="FFFFFF"/>
        </w:rPr>
        <w:t> </w:t>
      </w:r>
      <w:r w:rsidRPr="00646AD9">
        <w:rPr>
          <w:rFonts w:ascii="Times New Roman" w:eastAsia="Times New Roman" w:hAnsi="Times New Roman" w:cs="Times New Roman"/>
          <w:bCs/>
          <w:i/>
          <w:iCs/>
          <w:sz w:val="24"/>
          <w:szCs w:val="24"/>
        </w:rPr>
        <w:t>Demography</w:t>
      </w:r>
      <w:r w:rsidRPr="00646AD9">
        <w:rPr>
          <w:rFonts w:ascii="Times New Roman" w:eastAsia="Times New Roman" w:hAnsi="Times New Roman" w:cs="Times New Roman"/>
          <w:bCs/>
          <w:sz w:val="24"/>
          <w:szCs w:val="24"/>
          <w:shd w:val="clear" w:color="auto" w:fill="FFFFFF"/>
        </w:rPr>
        <w:t> </w:t>
      </w:r>
      <w:r w:rsidRPr="003F17D3">
        <w:rPr>
          <w:rFonts w:ascii="Times New Roman" w:eastAsia="Times New Roman" w:hAnsi="Times New Roman" w:cs="Times New Roman"/>
          <w:bCs/>
          <w:sz w:val="24"/>
          <w:szCs w:val="24"/>
        </w:rPr>
        <w:t>51</w:t>
      </w:r>
      <w:r w:rsidRPr="00646AD9">
        <w:rPr>
          <w:rFonts w:ascii="Times New Roman" w:eastAsia="Times New Roman" w:hAnsi="Times New Roman" w:cs="Times New Roman"/>
          <w:bCs/>
          <w:sz w:val="24"/>
          <w:szCs w:val="24"/>
          <w:shd w:val="clear" w:color="auto" w:fill="FFFFFF"/>
        </w:rPr>
        <w:t>(3)</w:t>
      </w:r>
      <w:r w:rsidR="003F17D3">
        <w:rPr>
          <w:rFonts w:ascii="Times New Roman" w:eastAsia="Times New Roman" w:hAnsi="Times New Roman" w:cs="Times New Roman"/>
          <w:bCs/>
          <w:sz w:val="24"/>
          <w:szCs w:val="24"/>
          <w:shd w:val="clear" w:color="auto" w:fill="FFFFFF"/>
        </w:rPr>
        <w:t>:</w:t>
      </w:r>
      <w:r w:rsidRPr="00646AD9">
        <w:rPr>
          <w:rFonts w:ascii="Times New Roman" w:eastAsia="Times New Roman" w:hAnsi="Times New Roman" w:cs="Times New Roman"/>
          <w:bCs/>
          <w:sz w:val="24"/>
          <w:szCs w:val="24"/>
          <w:shd w:val="clear" w:color="auto" w:fill="FFFFFF"/>
        </w:rPr>
        <w:t xml:space="preserve"> 811-834.</w:t>
      </w:r>
    </w:p>
    <w:p w14:paraId="00000054" w14:textId="77777777" w:rsidR="00A940CC" w:rsidRPr="00646AD9" w:rsidRDefault="00A940CC">
      <w:pPr>
        <w:rPr>
          <w:rFonts w:ascii="Times New Roman" w:eastAsia="Times New Roman" w:hAnsi="Times New Roman" w:cs="Times New Roman"/>
          <w:bCs/>
          <w:sz w:val="24"/>
          <w:szCs w:val="24"/>
        </w:rPr>
      </w:pPr>
    </w:p>
    <w:p w14:paraId="00000055" w14:textId="77777777" w:rsidR="00A940CC" w:rsidRPr="00646AD9" w:rsidRDefault="009F6F9B">
      <w:pPr>
        <w:rPr>
          <w:rFonts w:ascii="Times New Roman" w:eastAsia="Times New Roman" w:hAnsi="Times New Roman" w:cs="Times New Roman"/>
          <w:bCs/>
          <w:sz w:val="24"/>
          <w:szCs w:val="24"/>
        </w:rPr>
      </w:pPr>
      <w:r w:rsidRPr="00646AD9">
        <w:rPr>
          <w:rFonts w:ascii="Times New Roman" w:eastAsia="Times New Roman" w:hAnsi="Times New Roman" w:cs="Times New Roman"/>
          <w:bCs/>
          <w:i/>
          <w:sz w:val="24"/>
          <w:szCs w:val="24"/>
        </w:rPr>
        <w:t xml:space="preserve">Psycho-Social Factors </w:t>
      </w:r>
    </w:p>
    <w:p w14:paraId="00000057" w14:textId="44FEB9C0" w:rsidR="00A940CC" w:rsidRPr="00646AD9" w:rsidRDefault="00795572" w:rsidP="00035587">
      <w:pPr>
        <w:rPr>
          <w:rFonts w:ascii="Times New Roman" w:eastAsia="Times New Roman" w:hAnsi="Times New Roman" w:cs="Times New Roman"/>
          <w:bCs/>
          <w:sz w:val="24"/>
          <w:szCs w:val="24"/>
        </w:rPr>
      </w:pPr>
      <w:proofErr w:type="spellStart"/>
      <w:r w:rsidRPr="00646AD9">
        <w:rPr>
          <w:rFonts w:ascii="Times New Roman" w:eastAsia="Times New Roman" w:hAnsi="Times New Roman" w:cs="Times New Roman"/>
          <w:bCs/>
          <w:sz w:val="24"/>
          <w:szCs w:val="24"/>
          <w:shd w:val="clear" w:color="auto" w:fill="FFFFFF"/>
        </w:rPr>
        <w:t>Thoits</w:t>
      </w:r>
      <w:proofErr w:type="spellEnd"/>
      <w:r w:rsidRPr="00646AD9">
        <w:rPr>
          <w:rFonts w:ascii="Times New Roman" w:eastAsia="Times New Roman" w:hAnsi="Times New Roman" w:cs="Times New Roman"/>
          <w:bCs/>
          <w:sz w:val="24"/>
          <w:szCs w:val="24"/>
          <w:shd w:val="clear" w:color="auto" w:fill="FFFFFF"/>
        </w:rPr>
        <w:t xml:space="preserve">, P. A. (2010). </w:t>
      </w:r>
      <w:r w:rsidR="003F17D3">
        <w:rPr>
          <w:rFonts w:ascii="Times New Roman" w:eastAsia="Times New Roman" w:hAnsi="Times New Roman" w:cs="Times New Roman"/>
          <w:bCs/>
          <w:sz w:val="24"/>
          <w:szCs w:val="24"/>
          <w:shd w:val="clear" w:color="auto" w:fill="FFFFFF"/>
        </w:rPr>
        <w:t>“</w:t>
      </w:r>
      <w:r w:rsidRPr="00646AD9">
        <w:rPr>
          <w:rFonts w:ascii="Times New Roman" w:eastAsia="Times New Roman" w:hAnsi="Times New Roman" w:cs="Times New Roman"/>
          <w:bCs/>
          <w:sz w:val="24"/>
          <w:szCs w:val="24"/>
          <w:shd w:val="clear" w:color="auto" w:fill="FFFFFF"/>
        </w:rPr>
        <w:t>Stress and health: Major findings and policy implications.</w:t>
      </w:r>
      <w:r w:rsidR="003F17D3">
        <w:rPr>
          <w:rFonts w:ascii="Times New Roman" w:eastAsia="Times New Roman" w:hAnsi="Times New Roman" w:cs="Times New Roman"/>
          <w:bCs/>
          <w:sz w:val="24"/>
          <w:szCs w:val="24"/>
          <w:shd w:val="clear" w:color="auto" w:fill="FFFFFF"/>
        </w:rPr>
        <w:t>”</w:t>
      </w:r>
      <w:r w:rsidRPr="00646AD9">
        <w:rPr>
          <w:rFonts w:ascii="Times New Roman" w:eastAsia="Times New Roman" w:hAnsi="Times New Roman" w:cs="Times New Roman"/>
          <w:bCs/>
          <w:sz w:val="24"/>
          <w:szCs w:val="24"/>
          <w:shd w:val="clear" w:color="auto" w:fill="FFFFFF"/>
        </w:rPr>
        <w:t> </w:t>
      </w:r>
      <w:r w:rsidRPr="00646AD9">
        <w:rPr>
          <w:rFonts w:ascii="Times New Roman" w:eastAsia="Times New Roman" w:hAnsi="Times New Roman" w:cs="Times New Roman"/>
          <w:bCs/>
          <w:i/>
          <w:iCs/>
          <w:sz w:val="24"/>
          <w:szCs w:val="24"/>
        </w:rPr>
        <w:t xml:space="preserve">Journal of </w:t>
      </w:r>
      <w:r w:rsidR="003F17D3">
        <w:rPr>
          <w:rFonts w:ascii="Times New Roman" w:eastAsia="Times New Roman" w:hAnsi="Times New Roman" w:cs="Times New Roman"/>
          <w:bCs/>
          <w:i/>
          <w:iCs/>
          <w:sz w:val="24"/>
          <w:szCs w:val="24"/>
        </w:rPr>
        <w:t>H</w:t>
      </w:r>
      <w:r w:rsidRPr="00646AD9">
        <w:rPr>
          <w:rFonts w:ascii="Times New Roman" w:eastAsia="Times New Roman" w:hAnsi="Times New Roman" w:cs="Times New Roman"/>
          <w:bCs/>
          <w:i/>
          <w:iCs/>
          <w:sz w:val="24"/>
          <w:szCs w:val="24"/>
        </w:rPr>
        <w:t xml:space="preserve">ealth and </w:t>
      </w:r>
      <w:r w:rsidR="003F17D3">
        <w:rPr>
          <w:rFonts w:ascii="Times New Roman" w:eastAsia="Times New Roman" w:hAnsi="Times New Roman" w:cs="Times New Roman"/>
          <w:bCs/>
          <w:i/>
          <w:iCs/>
          <w:sz w:val="24"/>
          <w:szCs w:val="24"/>
        </w:rPr>
        <w:t>S</w:t>
      </w:r>
      <w:r w:rsidRPr="00646AD9">
        <w:rPr>
          <w:rFonts w:ascii="Times New Roman" w:eastAsia="Times New Roman" w:hAnsi="Times New Roman" w:cs="Times New Roman"/>
          <w:bCs/>
          <w:i/>
          <w:iCs/>
          <w:sz w:val="24"/>
          <w:szCs w:val="24"/>
        </w:rPr>
        <w:t xml:space="preserve">ocial </w:t>
      </w:r>
      <w:r w:rsidR="003F17D3">
        <w:rPr>
          <w:rFonts w:ascii="Times New Roman" w:eastAsia="Times New Roman" w:hAnsi="Times New Roman" w:cs="Times New Roman"/>
          <w:bCs/>
          <w:i/>
          <w:iCs/>
          <w:sz w:val="24"/>
          <w:szCs w:val="24"/>
        </w:rPr>
        <w:t>B</w:t>
      </w:r>
      <w:r w:rsidRPr="00646AD9">
        <w:rPr>
          <w:rFonts w:ascii="Times New Roman" w:eastAsia="Times New Roman" w:hAnsi="Times New Roman" w:cs="Times New Roman"/>
          <w:bCs/>
          <w:i/>
          <w:iCs/>
          <w:sz w:val="24"/>
          <w:szCs w:val="24"/>
        </w:rPr>
        <w:t>ehavior</w:t>
      </w:r>
      <w:r w:rsidR="003F17D3">
        <w:rPr>
          <w:rFonts w:ascii="Times New Roman" w:eastAsia="Times New Roman" w:hAnsi="Times New Roman" w:cs="Times New Roman"/>
          <w:bCs/>
          <w:sz w:val="24"/>
          <w:szCs w:val="24"/>
          <w:shd w:val="clear" w:color="auto" w:fill="FFFFFF"/>
        </w:rPr>
        <w:t xml:space="preserve"> </w:t>
      </w:r>
      <w:r w:rsidRPr="003F17D3">
        <w:rPr>
          <w:rFonts w:ascii="Times New Roman" w:eastAsia="Times New Roman" w:hAnsi="Times New Roman" w:cs="Times New Roman"/>
          <w:bCs/>
          <w:sz w:val="24"/>
          <w:szCs w:val="24"/>
        </w:rPr>
        <w:t>51</w:t>
      </w:r>
      <w:r w:rsidRPr="00646AD9">
        <w:rPr>
          <w:rFonts w:ascii="Times New Roman" w:eastAsia="Times New Roman" w:hAnsi="Times New Roman" w:cs="Times New Roman"/>
          <w:bCs/>
          <w:sz w:val="24"/>
          <w:szCs w:val="24"/>
          <w:shd w:val="clear" w:color="auto" w:fill="FFFFFF"/>
        </w:rPr>
        <w:t>(1_suppl)</w:t>
      </w:r>
      <w:r w:rsidR="003F17D3">
        <w:rPr>
          <w:rFonts w:ascii="Times New Roman" w:eastAsia="Times New Roman" w:hAnsi="Times New Roman" w:cs="Times New Roman"/>
          <w:bCs/>
          <w:sz w:val="24"/>
          <w:szCs w:val="24"/>
          <w:shd w:val="clear" w:color="auto" w:fill="FFFFFF"/>
        </w:rPr>
        <w:t>:</w:t>
      </w:r>
      <w:r w:rsidRPr="00646AD9">
        <w:rPr>
          <w:rFonts w:ascii="Times New Roman" w:eastAsia="Times New Roman" w:hAnsi="Times New Roman" w:cs="Times New Roman"/>
          <w:bCs/>
          <w:sz w:val="24"/>
          <w:szCs w:val="24"/>
          <w:shd w:val="clear" w:color="auto" w:fill="FFFFFF"/>
        </w:rPr>
        <w:t xml:space="preserve"> S41-S53.</w:t>
      </w:r>
    </w:p>
    <w:p w14:paraId="00000058" w14:textId="12EB250F" w:rsidR="00A940CC" w:rsidRPr="00646AD9" w:rsidRDefault="009F6F9B">
      <w:pPr>
        <w:rPr>
          <w:rFonts w:ascii="Times New Roman" w:eastAsia="Times New Roman" w:hAnsi="Times New Roman" w:cs="Times New Roman"/>
          <w:bCs/>
          <w:sz w:val="24"/>
          <w:szCs w:val="24"/>
        </w:rPr>
      </w:pPr>
      <w:r w:rsidRPr="00646AD9">
        <w:rPr>
          <w:rFonts w:ascii="Times New Roman" w:eastAsia="Times New Roman" w:hAnsi="Times New Roman" w:cs="Times New Roman"/>
          <w:bCs/>
          <w:sz w:val="24"/>
          <w:szCs w:val="24"/>
        </w:rPr>
        <w:t>House, J.</w:t>
      </w:r>
      <w:r w:rsidR="00323331" w:rsidRPr="00646AD9">
        <w:rPr>
          <w:rFonts w:ascii="Times New Roman" w:eastAsia="Times New Roman" w:hAnsi="Times New Roman" w:cs="Times New Roman"/>
          <w:bCs/>
          <w:sz w:val="24"/>
          <w:szCs w:val="24"/>
        </w:rPr>
        <w:t xml:space="preserve"> </w:t>
      </w:r>
      <w:r w:rsidRPr="00646AD9">
        <w:rPr>
          <w:rFonts w:ascii="Times New Roman" w:eastAsia="Times New Roman" w:hAnsi="Times New Roman" w:cs="Times New Roman"/>
          <w:bCs/>
          <w:sz w:val="24"/>
          <w:szCs w:val="24"/>
        </w:rPr>
        <w:t xml:space="preserve">S., Landis, K.R., and </w:t>
      </w:r>
      <w:proofErr w:type="spellStart"/>
      <w:r w:rsidRPr="00646AD9">
        <w:rPr>
          <w:rFonts w:ascii="Times New Roman" w:eastAsia="Times New Roman" w:hAnsi="Times New Roman" w:cs="Times New Roman"/>
          <w:bCs/>
          <w:sz w:val="24"/>
          <w:szCs w:val="24"/>
        </w:rPr>
        <w:t>Umberson</w:t>
      </w:r>
      <w:proofErr w:type="spellEnd"/>
      <w:r w:rsidRPr="00646AD9">
        <w:rPr>
          <w:rFonts w:ascii="Times New Roman" w:eastAsia="Times New Roman" w:hAnsi="Times New Roman" w:cs="Times New Roman"/>
          <w:bCs/>
          <w:sz w:val="24"/>
          <w:szCs w:val="24"/>
        </w:rPr>
        <w:t>, D. (1988).</w:t>
      </w:r>
      <w:r w:rsidR="00646AD9" w:rsidRPr="00646AD9">
        <w:rPr>
          <w:rFonts w:ascii="Times New Roman" w:eastAsia="Times New Roman" w:hAnsi="Times New Roman" w:cs="Times New Roman"/>
          <w:bCs/>
          <w:sz w:val="24"/>
          <w:szCs w:val="24"/>
        </w:rPr>
        <w:t xml:space="preserve"> </w:t>
      </w:r>
      <w:r w:rsidRPr="00646AD9">
        <w:rPr>
          <w:rFonts w:ascii="Times New Roman" w:eastAsia="Times New Roman" w:hAnsi="Times New Roman" w:cs="Times New Roman"/>
          <w:bCs/>
          <w:sz w:val="24"/>
          <w:szCs w:val="24"/>
        </w:rPr>
        <w:t>“Social Relationships and Health.”</w:t>
      </w:r>
      <w:r w:rsidR="00646AD9" w:rsidRPr="00646AD9">
        <w:rPr>
          <w:rFonts w:ascii="Times New Roman" w:eastAsia="Times New Roman" w:hAnsi="Times New Roman" w:cs="Times New Roman"/>
          <w:bCs/>
          <w:sz w:val="24"/>
          <w:szCs w:val="24"/>
        </w:rPr>
        <w:t xml:space="preserve"> </w:t>
      </w:r>
      <w:r w:rsidRPr="00646AD9">
        <w:rPr>
          <w:rFonts w:ascii="Times New Roman" w:eastAsia="Times New Roman" w:hAnsi="Times New Roman" w:cs="Times New Roman"/>
          <w:bCs/>
          <w:i/>
          <w:sz w:val="24"/>
          <w:szCs w:val="24"/>
        </w:rPr>
        <w:t>Science</w:t>
      </w:r>
      <w:r w:rsidRPr="00646AD9">
        <w:rPr>
          <w:rFonts w:ascii="Times New Roman" w:eastAsia="Times New Roman" w:hAnsi="Times New Roman" w:cs="Times New Roman"/>
          <w:bCs/>
          <w:sz w:val="24"/>
          <w:szCs w:val="24"/>
        </w:rPr>
        <w:t xml:space="preserve"> 241</w:t>
      </w:r>
      <w:r w:rsidR="003F17D3">
        <w:rPr>
          <w:rFonts w:ascii="Times New Roman" w:eastAsia="Times New Roman" w:hAnsi="Times New Roman" w:cs="Times New Roman"/>
          <w:bCs/>
          <w:sz w:val="24"/>
          <w:szCs w:val="24"/>
        </w:rPr>
        <w:t>(</w:t>
      </w:r>
      <w:r w:rsidRPr="00646AD9">
        <w:rPr>
          <w:rFonts w:ascii="Times New Roman" w:eastAsia="Times New Roman" w:hAnsi="Times New Roman" w:cs="Times New Roman"/>
          <w:bCs/>
          <w:sz w:val="24"/>
          <w:szCs w:val="24"/>
        </w:rPr>
        <w:t>4865</w:t>
      </w:r>
      <w:r w:rsidR="003F17D3">
        <w:rPr>
          <w:rFonts w:ascii="Times New Roman" w:eastAsia="Times New Roman" w:hAnsi="Times New Roman" w:cs="Times New Roman"/>
          <w:bCs/>
          <w:sz w:val="24"/>
          <w:szCs w:val="24"/>
        </w:rPr>
        <w:t>)</w:t>
      </w:r>
      <w:r w:rsidRPr="00646AD9">
        <w:rPr>
          <w:rFonts w:ascii="Times New Roman" w:eastAsia="Times New Roman" w:hAnsi="Times New Roman" w:cs="Times New Roman"/>
          <w:bCs/>
          <w:sz w:val="24"/>
          <w:szCs w:val="24"/>
        </w:rPr>
        <w:t>:</w:t>
      </w:r>
      <w:r w:rsidR="003F17D3">
        <w:rPr>
          <w:rFonts w:ascii="Times New Roman" w:eastAsia="Times New Roman" w:hAnsi="Times New Roman" w:cs="Times New Roman"/>
          <w:bCs/>
          <w:sz w:val="24"/>
          <w:szCs w:val="24"/>
        </w:rPr>
        <w:t xml:space="preserve"> </w:t>
      </w:r>
      <w:r w:rsidRPr="00646AD9">
        <w:rPr>
          <w:rFonts w:ascii="Times New Roman" w:eastAsia="Times New Roman" w:hAnsi="Times New Roman" w:cs="Times New Roman"/>
          <w:bCs/>
          <w:sz w:val="24"/>
          <w:szCs w:val="24"/>
        </w:rPr>
        <w:t>540-545.</w:t>
      </w:r>
    </w:p>
    <w:p w14:paraId="028541A9" w14:textId="51AB5CE2" w:rsidR="00795572" w:rsidRPr="00646AD9" w:rsidRDefault="00795572" w:rsidP="00795572">
      <w:pPr>
        <w:spacing w:after="0" w:line="240" w:lineRule="auto"/>
        <w:rPr>
          <w:rFonts w:ascii="Times New Roman" w:eastAsia="Times New Roman" w:hAnsi="Times New Roman" w:cs="Times New Roman"/>
          <w:bCs/>
          <w:sz w:val="24"/>
          <w:szCs w:val="24"/>
        </w:rPr>
      </w:pPr>
      <w:proofErr w:type="spellStart"/>
      <w:r w:rsidRPr="00646AD9">
        <w:rPr>
          <w:rFonts w:ascii="Times New Roman" w:eastAsia="Times New Roman" w:hAnsi="Times New Roman" w:cs="Times New Roman"/>
          <w:bCs/>
          <w:sz w:val="24"/>
          <w:szCs w:val="24"/>
          <w:shd w:val="clear" w:color="auto" w:fill="FFFFFF"/>
        </w:rPr>
        <w:t>Klinenberg</w:t>
      </w:r>
      <w:proofErr w:type="spellEnd"/>
      <w:r w:rsidRPr="00646AD9">
        <w:rPr>
          <w:rFonts w:ascii="Times New Roman" w:eastAsia="Times New Roman" w:hAnsi="Times New Roman" w:cs="Times New Roman"/>
          <w:bCs/>
          <w:sz w:val="24"/>
          <w:szCs w:val="24"/>
          <w:shd w:val="clear" w:color="auto" w:fill="FFFFFF"/>
        </w:rPr>
        <w:t xml:space="preserve">, E. (2001). </w:t>
      </w:r>
      <w:r w:rsidR="003F17D3">
        <w:rPr>
          <w:rFonts w:ascii="Times New Roman" w:eastAsia="Times New Roman" w:hAnsi="Times New Roman" w:cs="Times New Roman"/>
          <w:bCs/>
          <w:sz w:val="24"/>
          <w:szCs w:val="24"/>
          <w:shd w:val="clear" w:color="auto" w:fill="FFFFFF"/>
        </w:rPr>
        <w:t>“</w:t>
      </w:r>
      <w:r w:rsidRPr="00646AD9">
        <w:rPr>
          <w:rFonts w:ascii="Times New Roman" w:eastAsia="Times New Roman" w:hAnsi="Times New Roman" w:cs="Times New Roman"/>
          <w:bCs/>
          <w:sz w:val="24"/>
          <w:szCs w:val="24"/>
          <w:shd w:val="clear" w:color="auto" w:fill="FFFFFF"/>
        </w:rPr>
        <w:t>Dying alone: The social production of urban</w:t>
      </w:r>
      <w:r w:rsidR="003F17D3">
        <w:rPr>
          <w:rFonts w:ascii="Times New Roman" w:eastAsia="Times New Roman" w:hAnsi="Times New Roman" w:cs="Times New Roman"/>
          <w:bCs/>
          <w:sz w:val="24"/>
          <w:szCs w:val="24"/>
          <w:shd w:val="clear" w:color="auto" w:fill="FFFFFF"/>
        </w:rPr>
        <w:t xml:space="preserve"> </w:t>
      </w:r>
      <w:r w:rsidRPr="00646AD9">
        <w:rPr>
          <w:rFonts w:ascii="Times New Roman" w:eastAsia="Times New Roman" w:hAnsi="Times New Roman" w:cs="Times New Roman"/>
          <w:bCs/>
          <w:sz w:val="24"/>
          <w:szCs w:val="24"/>
          <w:shd w:val="clear" w:color="auto" w:fill="FFFFFF"/>
        </w:rPr>
        <w:t>isolation.</w:t>
      </w:r>
      <w:r w:rsidR="003F17D3">
        <w:rPr>
          <w:rFonts w:ascii="Times New Roman" w:eastAsia="Times New Roman" w:hAnsi="Times New Roman" w:cs="Times New Roman"/>
          <w:bCs/>
          <w:sz w:val="24"/>
          <w:szCs w:val="24"/>
          <w:shd w:val="clear" w:color="auto" w:fill="FFFFFF"/>
        </w:rPr>
        <w:t>”</w:t>
      </w:r>
      <w:r w:rsidRPr="00646AD9">
        <w:rPr>
          <w:rFonts w:ascii="Times New Roman" w:eastAsia="Times New Roman" w:hAnsi="Times New Roman" w:cs="Times New Roman"/>
          <w:bCs/>
          <w:sz w:val="24"/>
          <w:szCs w:val="24"/>
          <w:shd w:val="clear" w:color="auto" w:fill="FFFFFF"/>
        </w:rPr>
        <w:t> </w:t>
      </w:r>
      <w:r w:rsidRPr="00646AD9">
        <w:rPr>
          <w:rFonts w:ascii="Times New Roman" w:eastAsia="Times New Roman" w:hAnsi="Times New Roman" w:cs="Times New Roman"/>
          <w:bCs/>
          <w:i/>
          <w:iCs/>
          <w:sz w:val="24"/>
          <w:szCs w:val="24"/>
        </w:rPr>
        <w:t>Ethnography</w:t>
      </w:r>
      <w:r w:rsidR="003F17D3">
        <w:rPr>
          <w:rFonts w:ascii="Times New Roman" w:eastAsia="Times New Roman" w:hAnsi="Times New Roman" w:cs="Times New Roman"/>
          <w:bCs/>
          <w:sz w:val="24"/>
          <w:szCs w:val="24"/>
          <w:shd w:val="clear" w:color="auto" w:fill="FFFFFF"/>
        </w:rPr>
        <w:t xml:space="preserve"> </w:t>
      </w:r>
      <w:r w:rsidRPr="003F17D3">
        <w:rPr>
          <w:rFonts w:ascii="Times New Roman" w:eastAsia="Times New Roman" w:hAnsi="Times New Roman" w:cs="Times New Roman"/>
          <w:bCs/>
          <w:sz w:val="24"/>
          <w:szCs w:val="24"/>
        </w:rPr>
        <w:t>2</w:t>
      </w:r>
      <w:r w:rsidRPr="00646AD9">
        <w:rPr>
          <w:rFonts w:ascii="Times New Roman" w:eastAsia="Times New Roman" w:hAnsi="Times New Roman" w:cs="Times New Roman"/>
          <w:bCs/>
          <w:sz w:val="24"/>
          <w:szCs w:val="24"/>
          <w:shd w:val="clear" w:color="auto" w:fill="FFFFFF"/>
        </w:rPr>
        <w:t>(4)</w:t>
      </w:r>
      <w:r w:rsidR="003F17D3">
        <w:rPr>
          <w:rFonts w:ascii="Times New Roman" w:eastAsia="Times New Roman" w:hAnsi="Times New Roman" w:cs="Times New Roman"/>
          <w:bCs/>
          <w:sz w:val="24"/>
          <w:szCs w:val="24"/>
          <w:shd w:val="clear" w:color="auto" w:fill="FFFFFF"/>
        </w:rPr>
        <w:t>:</w:t>
      </w:r>
      <w:r w:rsidRPr="00646AD9">
        <w:rPr>
          <w:rFonts w:ascii="Times New Roman" w:eastAsia="Times New Roman" w:hAnsi="Times New Roman" w:cs="Times New Roman"/>
          <w:bCs/>
          <w:sz w:val="24"/>
          <w:szCs w:val="24"/>
          <w:shd w:val="clear" w:color="auto" w:fill="FFFFFF"/>
        </w:rPr>
        <w:t xml:space="preserve"> 501-531.</w:t>
      </w:r>
    </w:p>
    <w:p w14:paraId="00000059" w14:textId="34B73AC2" w:rsidR="00A940CC" w:rsidRPr="00646AD9" w:rsidRDefault="009F6F9B">
      <w:pPr>
        <w:pBdr>
          <w:top w:val="nil"/>
          <w:left w:val="nil"/>
          <w:bottom w:val="nil"/>
          <w:right w:val="nil"/>
          <w:between w:val="nil"/>
        </w:pBdr>
        <w:spacing w:before="280" w:after="280" w:line="240" w:lineRule="auto"/>
        <w:rPr>
          <w:rFonts w:ascii="Times New Roman" w:eastAsia="Times New Roman" w:hAnsi="Times New Roman" w:cs="Times New Roman"/>
          <w:bCs/>
          <w:sz w:val="24"/>
          <w:szCs w:val="24"/>
        </w:rPr>
      </w:pPr>
      <w:proofErr w:type="spellStart"/>
      <w:r w:rsidRPr="00646AD9">
        <w:rPr>
          <w:rFonts w:ascii="Times New Roman" w:eastAsia="Times New Roman" w:hAnsi="Times New Roman" w:cs="Times New Roman"/>
          <w:bCs/>
          <w:sz w:val="24"/>
          <w:szCs w:val="24"/>
        </w:rPr>
        <w:t>Pearlin</w:t>
      </w:r>
      <w:proofErr w:type="spellEnd"/>
      <w:r w:rsidRPr="00646AD9">
        <w:rPr>
          <w:rFonts w:ascii="Times New Roman" w:eastAsia="Times New Roman" w:hAnsi="Times New Roman" w:cs="Times New Roman"/>
          <w:bCs/>
          <w:sz w:val="24"/>
          <w:szCs w:val="24"/>
        </w:rPr>
        <w:t xml:space="preserve">, L. et al. (2005). </w:t>
      </w:r>
      <w:r w:rsidR="003F17D3">
        <w:rPr>
          <w:rFonts w:ascii="Times New Roman" w:eastAsia="Times New Roman" w:hAnsi="Times New Roman" w:cs="Times New Roman"/>
          <w:bCs/>
          <w:sz w:val="24"/>
          <w:szCs w:val="24"/>
        </w:rPr>
        <w:t>“</w:t>
      </w:r>
      <w:r w:rsidRPr="00646AD9">
        <w:rPr>
          <w:rFonts w:ascii="Times New Roman" w:eastAsia="Times New Roman" w:hAnsi="Times New Roman" w:cs="Times New Roman"/>
          <w:bCs/>
          <w:sz w:val="24"/>
          <w:szCs w:val="24"/>
        </w:rPr>
        <w:t>Stress, health and the life course: some conceptual perspectives.</w:t>
      </w:r>
      <w:r w:rsidR="003F17D3">
        <w:rPr>
          <w:rFonts w:ascii="Times New Roman" w:eastAsia="Times New Roman" w:hAnsi="Times New Roman" w:cs="Times New Roman"/>
          <w:bCs/>
          <w:sz w:val="24"/>
          <w:szCs w:val="24"/>
        </w:rPr>
        <w:t>”</w:t>
      </w:r>
      <w:r w:rsidRPr="00646AD9">
        <w:rPr>
          <w:rFonts w:ascii="Times New Roman" w:eastAsia="Times New Roman" w:hAnsi="Times New Roman" w:cs="Times New Roman"/>
          <w:bCs/>
          <w:sz w:val="24"/>
          <w:szCs w:val="24"/>
        </w:rPr>
        <w:t xml:space="preserve"> </w:t>
      </w:r>
      <w:r w:rsidRPr="00646AD9">
        <w:rPr>
          <w:rFonts w:ascii="Times New Roman" w:eastAsia="Times New Roman" w:hAnsi="Times New Roman" w:cs="Times New Roman"/>
          <w:bCs/>
          <w:i/>
          <w:sz w:val="24"/>
          <w:szCs w:val="24"/>
        </w:rPr>
        <w:t>Journal of Health and Social Behavior</w:t>
      </w:r>
      <w:r w:rsidRPr="00646AD9">
        <w:rPr>
          <w:rFonts w:ascii="Times New Roman" w:eastAsia="Times New Roman" w:hAnsi="Times New Roman" w:cs="Times New Roman"/>
          <w:bCs/>
          <w:sz w:val="24"/>
          <w:szCs w:val="24"/>
        </w:rPr>
        <w:t xml:space="preserve"> 46</w:t>
      </w:r>
      <w:r w:rsidR="003F17D3">
        <w:rPr>
          <w:rFonts w:ascii="Times New Roman" w:eastAsia="Times New Roman" w:hAnsi="Times New Roman" w:cs="Times New Roman"/>
          <w:bCs/>
          <w:sz w:val="24"/>
          <w:szCs w:val="24"/>
        </w:rPr>
        <w:t>(</w:t>
      </w:r>
      <w:r w:rsidRPr="00646AD9">
        <w:rPr>
          <w:rFonts w:ascii="Times New Roman" w:eastAsia="Times New Roman" w:hAnsi="Times New Roman" w:cs="Times New Roman"/>
          <w:bCs/>
          <w:sz w:val="24"/>
          <w:szCs w:val="24"/>
        </w:rPr>
        <w:t>2</w:t>
      </w:r>
      <w:r w:rsidR="003F17D3">
        <w:rPr>
          <w:rFonts w:ascii="Times New Roman" w:eastAsia="Times New Roman" w:hAnsi="Times New Roman" w:cs="Times New Roman"/>
          <w:bCs/>
          <w:sz w:val="24"/>
          <w:szCs w:val="24"/>
        </w:rPr>
        <w:t>):</w:t>
      </w:r>
      <w:r w:rsidRPr="00646AD9">
        <w:rPr>
          <w:rFonts w:ascii="Times New Roman" w:eastAsia="Times New Roman" w:hAnsi="Times New Roman" w:cs="Times New Roman"/>
          <w:bCs/>
          <w:sz w:val="24"/>
          <w:szCs w:val="24"/>
        </w:rPr>
        <w:t xml:space="preserve"> 205-219. </w:t>
      </w:r>
    </w:p>
    <w:p w14:paraId="49585CDE" w14:textId="215EAAD5" w:rsidR="00795572" w:rsidRPr="00646AD9" w:rsidRDefault="00795572" w:rsidP="00035587">
      <w:pPr>
        <w:spacing w:after="0" w:line="240" w:lineRule="auto"/>
        <w:rPr>
          <w:rFonts w:ascii="Times New Roman" w:eastAsia="Times New Roman" w:hAnsi="Times New Roman" w:cs="Times New Roman"/>
          <w:bCs/>
          <w:sz w:val="24"/>
          <w:szCs w:val="24"/>
          <w:shd w:val="clear" w:color="auto" w:fill="FFFFFF"/>
        </w:rPr>
      </w:pPr>
      <w:r w:rsidRPr="00646AD9">
        <w:rPr>
          <w:rFonts w:ascii="Times New Roman" w:eastAsia="Times New Roman" w:hAnsi="Times New Roman" w:cs="Times New Roman"/>
          <w:bCs/>
          <w:sz w:val="24"/>
          <w:szCs w:val="24"/>
          <w:shd w:val="clear" w:color="auto" w:fill="FFFFFF"/>
        </w:rPr>
        <w:t xml:space="preserve">Schnittker, J., &amp; McLeod, J. D. (2005). </w:t>
      </w:r>
      <w:r w:rsidR="003F17D3">
        <w:rPr>
          <w:rFonts w:ascii="Times New Roman" w:eastAsia="Times New Roman" w:hAnsi="Times New Roman" w:cs="Times New Roman"/>
          <w:bCs/>
          <w:sz w:val="24"/>
          <w:szCs w:val="24"/>
          <w:shd w:val="clear" w:color="auto" w:fill="FFFFFF"/>
        </w:rPr>
        <w:t>“</w:t>
      </w:r>
      <w:r w:rsidRPr="00646AD9">
        <w:rPr>
          <w:rFonts w:ascii="Times New Roman" w:eastAsia="Times New Roman" w:hAnsi="Times New Roman" w:cs="Times New Roman"/>
          <w:bCs/>
          <w:sz w:val="24"/>
          <w:szCs w:val="24"/>
          <w:shd w:val="clear" w:color="auto" w:fill="FFFFFF"/>
        </w:rPr>
        <w:t>The social psychology of health disparities.</w:t>
      </w:r>
      <w:r w:rsidR="003F17D3">
        <w:rPr>
          <w:rFonts w:ascii="Times New Roman" w:eastAsia="Times New Roman" w:hAnsi="Times New Roman" w:cs="Times New Roman"/>
          <w:bCs/>
          <w:sz w:val="24"/>
          <w:szCs w:val="24"/>
          <w:shd w:val="clear" w:color="auto" w:fill="FFFFFF"/>
        </w:rPr>
        <w:t>”</w:t>
      </w:r>
      <w:r w:rsidRPr="00646AD9">
        <w:rPr>
          <w:rFonts w:ascii="Times New Roman" w:eastAsia="Times New Roman" w:hAnsi="Times New Roman" w:cs="Times New Roman"/>
          <w:bCs/>
          <w:sz w:val="24"/>
          <w:szCs w:val="24"/>
          <w:shd w:val="clear" w:color="auto" w:fill="FFFFFF"/>
        </w:rPr>
        <w:t> </w:t>
      </w:r>
      <w:r w:rsidRPr="00646AD9">
        <w:rPr>
          <w:rFonts w:ascii="Times New Roman" w:eastAsia="Times New Roman" w:hAnsi="Times New Roman" w:cs="Times New Roman"/>
          <w:bCs/>
          <w:i/>
          <w:iCs/>
          <w:sz w:val="24"/>
          <w:szCs w:val="24"/>
        </w:rPr>
        <w:t>Annu</w:t>
      </w:r>
      <w:r w:rsidR="003F17D3">
        <w:rPr>
          <w:rFonts w:ascii="Times New Roman" w:eastAsia="Times New Roman" w:hAnsi="Times New Roman" w:cs="Times New Roman"/>
          <w:bCs/>
          <w:i/>
          <w:iCs/>
          <w:sz w:val="24"/>
          <w:szCs w:val="24"/>
        </w:rPr>
        <w:t>al</w:t>
      </w:r>
      <w:r w:rsidRPr="00646AD9">
        <w:rPr>
          <w:rFonts w:ascii="Times New Roman" w:eastAsia="Times New Roman" w:hAnsi="Times New Roman" w:cs="Times New Roman"/>
          <w:bCs/>
          <w:i/>
          <w:iCs/>
          <w:sz w:val="24"/>
          <w:szCs w:val="24"/>
        </w:rPr>
        <w:t xml:space="preserve"> Re</w:t>
      </w:r>
      <w:r w:rsidR="003F17D3">
        <w:rPr>
          <w:rFonts w:ascii="Times New Roman" w:eastAsia="Times New Roman" w:hAnsi="Times New Roman" w:cs="Times New Roman"/>
          <w:bCs/>
          <w:i/>
          <w:iCs/>
          <w:sz w:val="24"/>
          <w:szCs w:val="24"/>
        </w:rPr>
        <w:t xml:space="preserve">view of </w:t>
      </w:r>
      <w:r w:rsidRPr="00646AD9">
        <w:rPr>
          <w:rFonts w:ascii="Times New Roman" w:eastAsia="Times New Roman" w:hAnsi="Times New Roman" w:cs="Times New Roman"/>
          <w:bCs/>
          <w:i/>
          <w:iCs/>
          <w:sz w:val="24"/>
          <w:szCs w:val="24"/>
        </w:rPr>
        <w:t xml:space="preserve"> Sociol</w:t>
      </w:r>
      <w:r w:rsidR="003F17D3">
        <w:rPr>
          <w:rFonts w:ascii="Times New Roman" w:eastAsia="Times New Roman" w:hAnsi="Times New Roman" w:cs="Times New Roman"/>
          <w:bCs/>
          <w:i/>
          <w:iCs/>
          <w:sz w:val="24"/>
          <w:szCs w:val="24"/>
        </w:rPr>
        <w:t>ogy</w:t>
      </w:r>
      <w:r w:rsidRPr="00646AD9">
        <w:rPr>
          <w:rFonts w:ascii="Times New Roman" w:eastAsia="Times New Roman" w:hAnsi="Times New Roman" w:cs="Times New Roman"/>
          <w:bCs/>
          <w:sz w:val="24"/>
          <w:szCs w:val="24"/>
          <w:shd w:val="clear" w:color="auto" w:fill="FFFFFF"/>
        </w:rPr>
        <w:t> </w:t>
      </w:r>
      <w:r w:rsidRPr="003F17D3">
        <w:rPr>
          <w:rFonts w:ascii="Times New Roman" w:eastAsia="Times New Roman" w:hAnsi="Times New Roman" w:cs="Times New Roman"/>
          <w:bCs/>
          <w:sz w:val="24"/>
          <w:szCs w:val="24"/>
        </w:rPr>
        <w:t>31</w:t>
      </w:r>
      <w:r w:rsidR="003F17D3">
        <w:rPr>
          <w:rFonts w:ascii="Times New Roman" w:eastAsia="Times New Roman" w:hAnsi="Times New Roman" w:cs="Times New Roman"/>
          <w:bCs/>
          <w:sz w:val="24"/>
          <w:szCs w:val="24"/>
          <w:shd w:val="clear" w:color="auto" w:fill="FFFFFF"/>
        </w:rPr>
        <w:t>:</w:t>
      </w:r>
      <w:r w:rsidRPr="00646AD9">
        <w:rPr>
          <w:rFonts w:ascii="Times New Roman" w:eastAsia="Times New Roman" w:hAnsi="Times New Roman" w:cs="Times New Roman"/>
          <w:bCs/>
          <w:sz w:val="24"/>
          <w:szCs w:val="24"/>
          <w:shd w:val="clear" w:color="auto" w:fill="FFFFFF"/>
        </w:rPr>
        <w:t xml:space="preserve"> 75-103.</w:t>
      </w:r>
    </w:p>
    <w:p w14:paraId="617FB816" w14:textId="77777777" w:rsidR="00035587" w:rsidRPr="00646AD9" w:rsidRDefault="00035587" w:rsidP="00035587">
      <w:pPr>
        <w:spacing w:after="0" w:line="240" w:lineRule="auto"/>
        <w:rPr>
          <w:rFonts w:ascii="Times New Roman" w:eastAsia="Times New Roman" w:hAnsi="Times New Roman" w:cs="Times New Roman"/>
          <w:bCs/>
          <w:sz w:val="24"/>
          <w:szCs w:val="24"/>
        </w:rPr>
      </w:pPr>
    </w:p>
    <w:p w14:paraId="582EE898" w14:textId="5CB35385" w:rsidR="00795572" w:rsidRPr="00646AD9" w:rsidRDefault="00795572" w:rsidP="00795572">
      <w:pPr>
        <w:rPr>
          <w:rFonts w:ascii="Times New Roman" w:eastAsia="Times New Roman" w:hAnsi="Times New Roman" w:cs="Times New Roman"/>
          <w:bCs/>
          <w:sz w:val="24"/>
          <w:szCs w:val="24"/>
        </w:rPr>
      </w:pPr>
      <w:proofErr w:type="spellStart"/>
      <w:r w:rsidRPr="00646AD9">
        <w:rPr>
          <w:rFonts w:ascii="Times New Roman" w:eastAsia="Times New Roman" w:hAnsi="Times New Roman" w:cs="Times New Roman"/>
          <w:bCs/>
          <w:sz w:val="24"/>
          <w:szCs w:val="24"/>
          <w:shd w:val="clear" w:color="auto" w:fill="FFFFFF"/>
        </w:rPr>
        <w:t>Thoits</w:t>
      </w:r>
      <w:proofErr w:type="spellEnd"/>
      <w:r w:rsidRPr="00646AD9">
        <w:rPr>
          <w:rFonts w:ascii="Times New Roman" w:eastAsia="Times New Roman" w:hAnsi="Times New Roman" w:cs="Times New Roman"/>
          <w:bCs/>
          <w:sz w:val="24"/>
          <w:szCs w:val="24"/>
          <w:shd w:val="clear" w:color="auto" w:fill="FFFFFF"/>
        </w:rPr>
        <w:t xml:space="preserve">, P. A. (2011). </w:t>
      </w:r>
      <w:r w:rsidR="003F17D3">
        <w:rPr>
          <w:rFonts w:ascii="Times New Roman" w:eastAsia="Times New Roman" w:hAnsi="Times New Roman" w:cs="Times New Roman"/>
          <w:bCs/>
          <w:sz w:val="24"/>
          <w:szCs w:val="24"/>
          <w:shd w:val="clear" w:color="auto" w:fill="FFFFFF"/>
        </w:rPr>
        <w:t>“</w:t>
      </w:r>
      <w:r w:rsidRPr="00646AD9">
        <w:rPr>
          <w:rFonts w:ascii="Times New Roman" w:eastAsia="Times New Roman" w:hAnsi="Times New Roman" w:cs="Times New Roman"/>
          <w:bCs/>
          <w:sz w:val="24"/>
          <w:szCs w:val="24"/>
          <w:shd w:val="clear" w:color="auto" w:fill="FFFFFF"/>
        </w:rPr>
        <w:t>Mechanisms linking social ties and support to physical and mental health.</w:t>
      </w:r>
      <w:r w:rsidR="003F17D3">
        <w:rPr>
          <w:rFonts w:ascii="Times New Roman" w:eastAsia="Times New Roman" w:hAnsi="Times New Roman" w:cs="Times New Roman"/>
          <w:bCs/>
          <w:sz w:val="24"/>
          <w:szCs w:val="24"/>
          <w:shd w:val="clear" w:color="auto" w:fill="FFFFFF"/>
        </w:rPr>
        <w:t>”</w:t>
      </w:r>
      <w:r w:rsidRPr="00646AD9">
        <w:rPr>
          <w:rFonts w:ascii="Times New Roman" w:eastAsia="Times New Roman" w:hAnsi="Times New Roman" w:cs="Times New Roman"/>
          <w:bCs/>
          <w:sz w:val="24"/>
          <w:szCs w:val="24"/>
          <w:shd w:val="clear" w:color="auto" w:fill="FFFFFF"/>
        </w:rPr>
        <w:t> </w:t>
      </w:r>
      <w:r w:rsidRPr="00646AD9">
        <w:rPr>
          <w:rFonts w:ascii="Times New Roman" w:eastAsia="Times New Roman" w:hAnsi="Times New Roman" w:cs="Times New Roman"/>
          <w:bCs/>
          <w:i/>
          <w:iCs/>
          <w:sz w:val="24"/>
          <w:szCs w:val="24"/>
        </w:rPr>
        <w:t xml:space="preserve">Journal of </w:t>
      </w:r>
      <w:r w:rsidR="003F17D3">
        <w:rPr>
          <w:rFonts w:ascii="Times New Roman" w:eastAsia="Times New Roman" w:hAnsi="Times New Roman" w:cs="Times New Roman"/>
          <w:bCs/>
          <w:i/>
          <w:iCs/>
          <w:sz w:val="24"/>
          <w:szCs w:val="24"/>
        </w:rPr>
        <w:t>H</w:t>
      </w:r>
      <w:r w:rsidRPr="00646AD9">
        <w:rPr>
          <w:rFonts w:ascii="Times New Roman" w:eastAsia="Times New Roman" w:hAnsi="Times New Roman" w:cs="Times New Roman"/>
          <w:bCs/>
          <w:i/>
          <w:iCs/>
          <w:sz w:val="24"/>
          <w:szCs w:val="24"/>
        </w:rPr>
        <w:t xml:space="preserve">ealth and </w:t>
      </w:r>
      <w:r w:rsidR="003F17D3">
        <w:rPr>
          <w:rFonts w:ascii="Times New Roman" w:eastAsia="Times New Roman" w:hAnsi="Times New Roman" w:cs="Times New Roman"/>
          <w:bCs/>
          <w:i/>
          <w:iCs/>
          <w:sz w:val="24"/>
          <w:szCs w:val="24"/>
        </w:rPr>
        <w:t>S</w:t>
      </w:r>
      <w:r w:rsidRPr="00646AD9">
        <w:rPr>
          <w:rFonts w:ascii="Times New Roman" w:eastAsia="Times New Roman" w:hAnsi="Times New Roman" w:cs="Times New Roman"/>
          <w:bCs/>
          <w:i/>
          <w:iCs/>
          <w:sz w:val="24"/>
          <w:szCs w:val="24"/>
        </w:rPr>
        <w:t xml:space="preserve">ocial </w:t>
      </w:r>
      <w:r w:rsidR="003F17D3">
        <w:rPr>
          <w:rFonts w:ascii="Times New Roman" w:eastAsia="Times New Roman" w:hAnsi="Times New Roman" w:cs="Times New Roman"/>
          <w:bCs/>
          <w:i/>
          <w:iCs/>
          <w:sz w:val="24"/>
          <w:szCs w:val="24"/>
        </w:rPr>
        <w:t>B</w:t>
      </w:r>
      <w:r w:rsidRPr="00646AD9">
        <w:rPr>
          <w:rFonts w:ascii="Times New Roman" w:eastAsia="Times New Roman" w:hAnsi="Times New Roman" w:cs="Times New Roman"/>
          <w:bCs/>
          <w:i/>
          <w:iCs/>
          <w:sz w:val="24"/>
          <w:szCs w:val="24"/>
        </w:rPr>
        <w:t>ehavior</w:t>
      </w:r>
      <w:r w:rsidRPr="00646AD9">
        <w:rPr>
          <w:rFonts w:ascii="Times New Roman" w:eastAsia="Times New Roman" w:hAnsi="Times New Roman" w:cs="Times New Roman"/>
          <w:bCs/>
          <w:sz w:val="24"/>
          <w:szCs w:val="24"/>
          <w:shd w:val="clear" w:color="auto" w:fill="FFFFFF"/>
        </w:rPr>
        <w:t> </w:t>
      </w:r>
      <w:r w:rsidRPr="003F17D3">
        <w:rPr>
          <w:rFonts w:ascii="Times New Roman" w:eastAsia="Times New Roman" w:hAnsi="Times New Roman" w:cs="Times New Roman"/>
          <w:bCs/>
          <w:sz w:val="24"/>
          <w:szCs w:val="24"/>
        </w:rPr>
        <w:t>52</w:t>
      </w:r>
      <w:r w:rsidRPr="00646AD9">
        <w:rPr>
          <w:rFonts w:ascii="Times New Roman" w:eastAsia="Times New Roman" w:hAnsi="Times New Roman" w:cs="Times New Roman"/>
          <w:bCs/>
          <w:sz w:val="24"/>
          <w:szCs w:val="24"/>
          <w:shd w:val="clear" w:color="auto" w:fill="FFFFFF"/>
        </w:rPr>
        <w:t>(2)</w:t>
      </w:r>
      <w:r w:rsidR="003F17D3">
        <w:rPr>
          <w:rFonts w:ascii="Times New Roman" w:eastAsia="Times New Roman" w:hAnsi="Times New Roman" w:cs="Times New Roman"/>
          <w:bCs/>
          <w:sz w:val="24"/>
          <w:szCs w:val="24"/>
          <w:shd w:val="clear" w:color="auto" w:fill="FFFFFF"/>
        </w:rPr>
        <w:t>:</w:t>
      </w:r>
      <w:r w:rsidRPr="00646AD9">
        <w:rPr>
          <w:rFonts w:ascii="Times New Roman" w:eastAsia="Times New Roman" w:hAnsi="Times New Roman" w:cs="Times New Roman"/>
          <w:bCs/>
          <w:sz w:val="24"/>
          <w:szCs w:val="24"/>
          <w:shd w:val="clear" w:color="auto" w:fill="FFFFFF"/>
        </w:rPr>
        <w:t xml:space="preserve"> 145-161.</w:t>
      </w:r>
    </w:p>
    <w:p w14:paraId="2CD8B4D2" w14:textId="09294818" w:rsidR="00795572" w:rsidRPr="00646AD9" w:rsidRDefault="00795572" w:rsidP="00795572">
      <w:pPr>
        <w:rPr>
          <w:rFonts w:ascii="Times New Roman" w:eastAsia="Times New Roman" w:hAnsi="Times New Roman" w:cs="Times New Roman"/>
          <w:bCs/>
          <w:sz w:val="24"/>
          <w:szCs w:val="24"/>
          <w:shd w:val="clear" w:color="auto" w:fill="FFFFFF"/>
        </w:rPr>
      </w:pPr>
      <w:proofErr w:type="spellStart"/>
      <w:r w:rsidRPr="00646AD9">
        <w:rPr>
          <w:rFonts w:ascii="Times New Roman" w:eastAsia="Times New Roman" w:hAnsi="Times New Roman" w:cs="Times New Roman"/>
          <w:bCs/>
          <w:sz w:val="24"/>
          <w:szCs w:val="24"/>
          <w:shd w:val="clear" w:color="auto" w:fill="FFFFFF"/>
        </w:rPr>
        <w:lastRenderedPageBreak/>
        <w:t>Umberson</w:t>
      </w:r>
      <w:proofErr w:type="spellEnd"/>
      <w:r w:rsidRPr="00646AD9">
        <w:rPr>
          <w:rFonts w:ascii="Times New Roman" w:eastAsia="Times New Roman" w:hAnsi="Times New Roman" w:cs="Times New Roman"/>
          <w:bCs/>
          <w:sz w:val="24"/>
          <w:szCs w:val="24"/>
          <w:shd w:val="clear" w:color="auto" w:fill="FFFFFF"/>
        </w:rPr>
        <w:t xml:space="preserve">, D., &amp; </w:t>
      </w:r>
      <w:proofErr w:type="spellStart"/>
      <w:r w:rsidRPr="00646AD9">
        <w:rPr>
          <w:rFonts w:ascii="Times New Roman" w:eastAsia="Times New Roman" w:hAnsi="Times New Roman" w:cs="Times New Roman"/>
          <w:bCs/>
          <w:sz w:val="24"/>
          <w:szCs w:val="24"/>
          <w:shd w:val="clear" w:color="auto" w:fill="FFFFFF"/>
        </w:rPr>
        <w:t>Karas</w:t>
      </w:r>
      <w:proofErr w:type="spellEnd"/>
      <w:r w:rsidRPr="00646AD9">
        <w:rPr>
          <w:rFonts w:ascii="Times New Roman" w:eastAsia="Times New Roman" w:hAnsi="Times New Roman" w:cs="Times New Roman"/>
          <w:bCs/>
          <w:sz w:val="24"/>
          <w:szCs w:val="24"/>
          <w:shd w:val="clear" w:color="auto" w:fill="FFFFFF"/>
        </w:rPr>
        <w:t xml:space="preserve"> Montez, J. (2010). </w:t>
      </w:r>
      <w:r w:rsidR="003F17D3">
        <w:rPr>
          <w:rFonts w:ascii="Times New Roman" w:eastAsia="Times New Roman" w:hAnsi="Times New Roman" w:cs="Times New Roman"/>
          <w:bCs/>
          <w:sz w:val="24"/>
          <w:szCs w:val="24"/>
          <w:shd w:val="clear" w:color="auto" w:fill="FFFFFF"/>
        </w:rPr>
        <w:t>“</w:t>
      </w:r>
      <w:r w:rsidRPr="00646AD9">
        <w:rPr>
          <w:rFonts w:ascii="Times New Roman" w:eastAsia="Times New Roman" w:hAnsi="Times New Roman" w:cs="Times New Roman"/>
          <w:bCs/>
          <w:sz w:val="24"/>
          <w:szCs w:val="24"/>
          <w:shd w:val="clear" w:color="auto" w:fill="FFFFFF"/>
        </w:rPr>
        <w:t>Social relationships and health: A flashpoint for health policy.</w:t>
      </w:r>
      <w:r w:rsidR="003F17D3">
        <w:rPr>
          <w:rFonts w:ascii="Times New Roman" w:eastAsia="Times New Roman" w:hAnsi="Times New Roman" w:cs="Times New Roman"/>
          <w:bCs/>
          <w:sz w:val="24"/>
          <w:szCs w:val="24"/>
          <w:shd w:val="clear" w:color="auto" w:fill="FFFFFF"/>
        </w:rPr>
        <w:t>”</w:t>
      </w:r>
      <w:r w:rsidRPr="00646AD9">
        <w:rPr>
          <w:rFonts w:ascii="Times New Roman" w:eastAsia="Times New Roman" w:hAnsi="Times New Roman" w:cs="Times New Roman"/>
          <w:bCs/>
          <w:sz w:val="24"/>
          <w:szCs w:val="24"/>
          <w:shd w:val="clear" w:color="auto" w:fill="FFFFFF"/>
        </w:rPr>
        <w:t> </w:t>
      </w:r>
      <w:r w:rsidRPr="00646AD9">
        <w:rPr>
          <w:rFonts w:ascii="Times New Roman" w:eastAsia="Times New Roman" w:hAnsi="Times New Roman" w:cs="Times New Roman"/>
          <w:bCs/>
          <w:i/>
          <w:iCs/>
          <w:sz w:val="24"/>
          <w:szCs w:val="24"/>
        </w:rPr>
        <w:t xml:space="preserve">Journal of </w:t>
      </w:r>
      <w:r w:rsidR="003F17D3">
        <w:rPr>
          <w:rFonts w:ascii="Times New Roman" w:eastAsia="Times New Roman" w:hAnsi="Times New Roman" w:cs="Times New Roman"/>
          <w:bCs/>
          <w:i/>
          <w:iCs/>
          <w:sz w:val="24"/>
          <w:szCs w:val="24"/>
        </w:rPr>
        <w:t>H</w:t>
      </w:r>
      <w:r w:rsidRPr="00646AD9">
        <w:rPr>
          <w:rFonts w:ascii="Times New Roman" w:eastAsia="Times New Roman" w:hAnsi="Times New Roman" w:cs="Times New Roman"/>
          <w:bCs/>
          <w:i/>
          <w:iCs/>
          <w:sz w:val="24"/>
          <w:szCs w:val="24"/>
        </w:rPr>
        <w:t xml:space="preserve">ealth and </w:t>
      </w:r>
      <w:r w:rsidR="003F17D3">
        <w:rPr>
          <w:rFonts w:ascii="Times New Roman" w:eastAsia="Times New Roman" w:hAnsi="Times New Roman" w:cs="Times New Roman"/>
          <w:bCs/>
          <w:i/>
          <w:iCs/>
          <w:sz w:val="24"/>
          <w:szCs w:val="24"/>
        </w:rPr>
        <w:t>S</w:t>
      </w:r>
      <w:r w:rsidRPr="00646AD9">
        <w:rPr>
          <w:rFonts w:ascii="Times New Roman" w:eastAsia="Times New Roman" w:hAnsi="Times New Roman" w:cs="Times New Roman"/>
          <w:bCs/>
          <w:i/>
          <w:iCs/>
          <w:sz w:val="24"/>
          <w:szCs w:val="24"/>
        </w:rPr>
        <w:t xml:space="preserve">ocial </w:t>
      </w:r>
      <w:r w:rsidR="003F17D3">
        <w:rPr>
          <w:rFonts w:ascii="Times New Roman" w:eastAsia="Times New Roman" w:hAnsi="Times New Roman" w:cs="Times New Roman"/>
          <w:bCs/>
          <w:i/>
          <w:iCs/>
          <w:sz w:val="24"/>
          <w:szCs w:val="24"/>
        </w:rPr>
        <w:t>B</w:t>
      </w:r>
      <w:r w:rsidRPr="00646AD9">
        <w:rPr>
          <w:rFonts w:ascii="Times New Roman" w:eastAsia="Times New Roman" w:hAnsi="Times New Roman" w:cs="Times New Roman"/>
          <w:bCs/>
          <w:i/>
          <w:iCs/>
          <w:sz w:val="24"/>
          <w:szCs w:val="24"/>
        </w:rPr>
        <w:t>ehavior</w:t>
      </w:r>
      <w:r w:rsidRPr="00646AD9">
        <w:rPr>
          <w:rFonts w:ascii="Times New Roman" w:eastAsia="Times New Roman" w:hAnsi="Times New Roman" w:cs="Times New Roman"/>
          <w:bCs/>
          <w:sz w:val="24"/>
          <w:szCs w:val="24"/>
          <w:shd w:val="clear" w:color="auto" w:fill="FFFFFF"/>
        </w:rPr>
        <w:t> </w:t>
      </w:r>
      <w:r w:rsidRPr="003F17D3">
        <w:rPr>
          <w:rFonts w:ascii="Times New Roman" w:eastAsia="Times New Roman" w:hAnsi="Times New Roman" w:cs="Times New Roman"/>
          <w:bCs/>
          <w:sz w:val="24"/>
          <w:szCs w:val="24"/>
        </w:rPr>
        <w:t>51</w:t>
      </w:r>
      <w:r w:rsidRPr="00646AD9">
        <w:rPr>
          <w:rFonts w:ascii="Times New Roman" w:eastAsia="Times New Roman" w:hAnsi="Times New Roman" w:cs="Times New Roman"/>
          <w:bCs/>
          <w:sz w:val="24"/>
          <w:szCs w:val="24"/>
          <w:shd w:val="clear" w:color="auto" w:fill="FFFFFF"/>
        </w:rPr>
        <w:t>(1_suppl)</w:t>
      </w:r>
      <w:r w:rsidR="003F17D3">
        <w:rPr>
          <w:rFonts w:ascii="Times New Roman" w:eastAsia="Times New Roman" w:hAnsi="Times New Roman" w:cs="Times New Roman"/>
          <w:bCs/>
          <w:sz w:val="24"/>
          <w:szCs w:val="24"/>
          <w:shd w:val="clear" w:color="auto" w:fill="FFFFFF"/>
        </w:rPr>
        <w:t>:</w:t>
      </w:r>
      <w:r w:rsidRPr="00646AD9">
        <w:rPr>
          <w:rFonts w:ascii="Times New Roman" w:eastAsia="Times New Roman" w:hAnsi="Times New Roman" w:cs="Times New Roman"/>
          <w:bCs/>
          <w:sz w:val="24"/>
          <w:szCs w:val="24"/>
          <w:shd w:val="clear" w:color="auto" w:fill="FFFFFF"/>
        </w:rPr>
        <w:t xml:space="preserve"> S54-S66.</w:t>
      </w:r>
    </w:p>
    <w:p w14:paraId="0000005E" w14:textId="77777777" w:rsidR="00A940CC" w:rsidRPr="00646AD9" w:rsidRDefault="00A940CC">
      <w:pPr>
        <w:rPr>
          <w:rFonts w:ascii="Times New Roman" w:eastAsia="Times New Roman" w:hAnsi="Times New Roman" w:cs="Times New Roman"/>
          <w:bCs/>
          <w:sz w:val="24"/>
          <w:szCs w:val="24"/>
        </w:rPr>
      </w:pPr>
    </w:p>
    <w:p w14:paraId="0000005F" w14:textId="4143B97F" w:rsidR="00A940CC" w:rsidRPr="00215BB4" w:rsidRDefault="00215BB4" w:rsidP="00215BB4">
      <w:pPr>
        <w:pStyle w:val="ListParagraph"/>
        <w:numPr>
          <w:ilvl w:val="0"/>
          <w:numId w:val="1"/>
        </w:numPr>
        <w:pBdr>
          <w:top w:val="nil"/>
          <w:left w:val="nil"/>
          <w:bottom w:val="nil"/>
          <w:right w:val="nil"/>
          <w:between w:val="nil"/>
        </w:pBdr>
        <w:rPr>
          <w:rFonts w:ascii="Times New Roman" w:eastAsia="Times New Roman" w:hAnsi="Times New Roman" w:cs="Times New Roman"/>
          <w:bCs/>
          <w:sz w:val="24"/>
          <w:szCs w:val="24"/>
        </w:rPr>
      </w:pPr>
      <w:r w:rsidRPr="00215BB4">
        <w:rPr>
          <w:rFonts w:ascii="Times New Roman" w:eastAsia="Times New Roman" w:hAnsi="Times New Roman" w:cs="Times New Roman"/>
          <w:bCs/>
          <w:i/>
          <w:sz w:val="24"/>
          <w:szCs w:val="24"/>
        </w:rPr>
        <w:t>PROFESSIONS</w:t>
      </w:r>
    </w:p>
    <w:p w14:paraId="184E05CD" w14:textId="44D01092" w:rsidR="00A1544B" w:rsidRPr="00646AD9" w:rsidRDefault="00A1544B" w:rsidP="00A1544B">
      <w:pPr>
        <w:autoSpaceDE w:val="0"/>
        <w:autoSpaceDN w:val="0"/>
        <w:adjustRightInd w:val="0"/>
        <w:spacing w:after="0" w:line="240" w:lineRule="auto"/>
        <w:rPr>
          <w:rFonts w:ascii="Times New Roman" w:eastAsia="JansonText-Roman" w:hAnsi="Times New Roman" w:cs="Times New Roman"/>
          <w:bCs/>
          <w:sz w:val="24"/>
          <w:szCs w:val="24"/>
        </w:rPr>
      </w:pPr>
      <w:proofErr w:type="spellStart"/>
      <w:r w:rsidRPr="00646AD9">
        <w:rPr>
          <w:rFonts w:ascii="Times New Roman" w:eastAsia="JansonText-Roman" w:hAnsi="Times New Roman" w:cs="Times New Roman"/>
          <w:bCs/>
          <w:sz w:val="24"/>
          <w:szCs w:val="24"/>
        </w:rPr>
        <w:t>Beckfield</w:t>
      </w:r>
      <w:proofErr w:type="spellEnd"/>
      <w:r w:rsidRPr="00646AD9">
        <w:rPr>
          <w:rFonts w:ascii="Times New Roman" w:eastAsia="JansonText-Roman" w:hAnsi="Times New Roman" w:cs="Times New Roman"/>
          <w:bCs/>
          <w:sz w:val="24"/>
          <w:szCs w:val="24"/>
        </w:rPr>
        <w:t xml:space="preserve">, J., </w:t>
      </w:r>
      <w:proofErr w:type="spellStart"/>
      <w:r w:rsidRPr="00646AD9">
        <w:rPr>
          <w:rFonts w:ascii="Times New Roman" w:eastAsia="JansonText-Roman" w:hAnsi="Times New Roman" w:cs="Times New Roman"/>
          <w:bCs/>
          <w:sz w:val="24"/>
          <w:szCs w:val="24"/>
        </w:rPr>
        <w:t>Olafsdottir</w:t>
      </w:r>
      <w:proofErr w:type="spellEnd"/>
      <w:r w:rsidRPr="00646AD9">
        <w:rPr>
          <w:rFonts w:ascii="Times New Roman" w:eastAsia="JansonText-Roman" w:hAnsi="Times New Roman" w:cs="Times New Roman"/>
          <w:bCs/>
          <w:sz w:val="24"/>
          <w:szCs w:val="24"/>
        </w:rPr>
        <w:t xml:space="preserve">, S., and </w:t>
      </w:r>
      <w:proofErr w:type="spellStart"/>
      <w:r w:rsidRPr="00646AD9">
        <w:rPr>
          <w:rFonts w:ascii="Times New Roman" w:eastAsia="JansonText-Roman" w:hAnsi="Times New Roman" w:cs="Times New Roman"/>
          <w:bCs/>
          <w:sz w:val="24"/>
          <w:szCs w:val="24"/>
        </w:rPr>
        <w:t>Sosnaud</w:t>
      </w:r>
      <w:proofErr w:type="spellEnd"/>
      <w:r w:rsidRPr="00646AD9">
        <w:rPr>
          <w:rFonts w:ascii="Times New Roman" w:eastAsia="JansonText-Roman" w:hAnsi="Times New Roman" w:cs="Times New Roman"/>
          <w:bCs/>
          <w:sz w:val="24"/>
          <w:szCs w:val="24"/>
        </w:rPr>
        <w:t xml:space="preserve">, B. (2013). </w:t>
      </w:r>
      <w:r w:rsidR="003F17D3">
        <w:rPr>
          <w:rFonts w:ascii="Times New Roman" w:eastAsia="JansonText-Roman" w:hAnsi="Times New Roman" w:cs="Times New Roman"/>
          <w:bCs/>
          <w:sz w:val="24"/>
          <w:szCs w:val="24"/>
        </w:rPr>
        <w:t>“</w:t>
      </w:r>
      <w:r w:rsidRPr="00646AD9">
        <w:rPr>
          <w:rFonts w:ascii="Times New Roman" w:eastAsia="JansonText-Roman" w:hAnsi="Times New Roman" w:cs="Times New Roman"/>
          <w:bCs/>
          <w:sz w:val="24"/>
          <w:szCs w:val="24"/>
        </w:rPr>
        <w:t>Healthcare Systems in Comparative Perspective: Classification, Convergence, Institutions, Inequalities, and Five Missed Turns.</w:t>
      </w:r>
      <w:r w:rsidR="003F17D3">
        <w:rPr>
          <w:rFonts w:ascii="Times New Roman" w:eastAsia="JansonText-Roman" w:hAnsi="Times New Roman" w:cs="Times New Roman"/>
          <w:bCs/>
          <w:sz w:val="24"/>
          <w:szCs w:val="24"/>
        </w:rPr>
        <w:t>”</w:t>
      </w:r>
      <w:r w:rsidRPr="00646AD9">
        <w:rPr>
          <w:rFonts w:ascii="Times New Roman" w:eastAsia="JansonText-Roman" w:hAnsi="Times New Roman" w:cs="Times New Roman"/>
          <w:bCs/>
          <w:sz w:val="24"/>
          <w:szCs w:val="24"/>
        </w:rPr>
        <w:t xml:space="preserve"> </w:t>
      </w:r>
      <w:r w:rsidRPr="00646AD9">
        <w:rPr>
          <w:rFonts w:ascii="Times New Roman" w:eastAsia="JansonText-Roman" w:hAnsi="Times New Roman" w:cs="Times New Roman"/>
          <w:bCs/>
          <w:i/>
          <w:iCs/>
          <w:sz w:val="24"/>
          <w:szCs w:val="24"/>
        </w:rPr>
        <w:t>Annual Review of Sociology</w:t>
      </w:r>
      <w:r w:rsidRPr="00646AD9">
        <w:rPr>
          <w:rFonts w:ascii="Times New Roman" w:eastAsia="JansonText-Roman" w:hAnsi="Times New Roman" w:cs="Times New Roman"/>
          <w:bCs/>
          <w:sz w:val="24"/>
          <w:szCs w:val="24"/>
        </w:rPr>
        <w:t xml:space="preserve"> 39:</w:t>
      </w:r>
      <w:r w:rsidR="003F17D3">
        <w:rPr>
          <w:rFonts w:ascii="Times New Roman" w:eastAsia="JansonText-Roman" w:hAnsi="Times New Roman" w:cs="Times New Roman"/>
          <w:bCs/>
          <w:sz w:val="24"/>
          <w:szCs w:val="24"/>
        </w:rPr>
        <w:t xml:space="preserve"> </w:t>
      </w:r>
      <w:r w:rsidRPr="00646AD9">
        <w:rPr>
          <w:rFonts w:ascii="Times New Roman" w:eastAsia="JansonText-Roman" w:hAnsi="Times New Roman" w:cs="Times New Roman"/>
          <w:bCs/>
          <w:sz w:val="24"/>
          <w:szCs w:val="24"/>
        </w:rPr>
        <w:t>127</w:t>
      </w:r>
      <w:r w:rsidR="003F17D3">
        <w:rPr>
          <w:rFonts w:ascii="Times New Roman" w:eastAsia="JansonText-Roman" w:hAnsi="Times New Roman" w:cs="Times New Roman"/>
          <w:bCs/>
          <w:sz w:val="24"/>
          <w:szCs w:val="24"/>
        </w:rPr>
        <w:t>-</w:t>
      </w:r>
      <w:r w:rsidRPr="00646AD9">
        <w:rPr>
          <w:rFonts w:ascii="Times New Roman" w:eastAsia="JansonText-Roman" w:hAnsi="Times New Roman" w:cs="Times New Roman"/>
          <w:bCs/>
          <w:sz w:val="24"/>
          <w:szCs w:val="24"/>
        </w:rPr>
        <w:t>146.</w:t>
      </w:r>
    </w:p>
    <w:p w14:paraId="0C0DCE2F" w14:textId="77777777" w:rsidR="00A1544B" w:rsidRPr="00646AD9" w:rsidRDefault="00A1544B" w:rsidP="009F542D">
      <w:pPr>
        <w:autoSpaceDE w:val="0"/>
        <w:autoSpaceDN w:val="0"/>
        <w:adjustRightInd w:val="0"/>
        <w:spacing w:after="0" w:line="240" w:lineRule="auto"/>
        <w:rPr>
          <w:rFonts w:ascii="Times New Roman" w:eastAsia="JansonText-Roman" w:hAnsi="Times New Roman" w:cs="Times New Roman"/>
          <w:bCs/>
          <w:sz w:val="24"/>
          <w:szCs w:val="24"/>
        </w:rPr>
      </w:pPr>
    </w:p>
    <w:p w14:paraId="694262CE" w14:textId="1A8598FF" w:rsidR="00A1544B" w:rsidRPr="00646AD9" w:rsidRDefault="00A1544B" w:rsidP="00A1544B">
      <w:pPr>
        <w:autoSpaceDE w:val="0"/>
        <w:autoSpaceDN w:val="0"/>
        <w:adjustRightInd w:val="0"/>
        <w:spacing w:after="0" w:line="240" w:lineRule="auto"/>
        <w:rPr>
          <w:rFonts w:ascii="Times New Roman" w:hAnsi="Times New Roman" w:cs="Times New Roman"/>
          <w:bCs/>
          <w:sz w:val="24"/>
          <w:szCs w:val="24"/>
        </w:rPr>
      </w:pPr>
      <w:r w:rsidRPr="00646AD9">
        <w:rPr>
          <w:rFonts w:ascii="Times New Roman" w:eastAsia="JansonText-Roman" w:hAnsi="Times New Roman" w:cs="Times New Roman"/>
          <w:bCs/>
          <w:sz w:val="24"/>
          <w:szCs w:val="24"/>
        </w:rPr>
        <w:t xml:space="preserve">Heritage, J. and Maynard, D. (2006). </w:t>
      </w:r>
      <w:r w:rsidR="003F17D3">
        <w:rPr>
          <w:rFonts w:ascii="Times New Roman" w:eastAsia="JansonText-Roman" w:hAnsi="Times New Roman" w:cs="Times New Roman"/>
          <w:bCs/>
          <w:sz w:val="24"/>
          <w:szCs w:val="24"/>
        </w:rPr>
        <w:t>“</w:t>
      </w:r>
      <w:r w:rsidRPr="00646AD9">
        <w:rPr>
          <w:rFonts w:ascii="Times New Roman" w:eastAsia="JansonText-Roman" w:hAnsi="Times New Roman" w:cs="Times New Roman"/>
          <w:bCs/>
          <w:sz w:val="24"/>
          <w:szCs w:val="24"/>
        </w:rPr>
        <w:t>Problems and prospects in the study of doctor-patient interaction: 30 years of research in primary care.</w:t>
      </w:r>
      <w:r w:rsidR="003F17D3">
        <w:rPr>
          <w:rFonts w:ascii="Times New Roman" w:eastAsia="JansonText-Roman" w:hAnsi="Times New Roman" w:cs="Times New Roman"/>
          <w:bCs/>
          <w:sz w:val="24"/>
          <w:szCs w:val="24"/>
        </w:rPr>
        <w:t>”</w:t>
      </w:r>
      <w:r w:rsidRPr="00646AD9">
        <w:rPr>
          <w:rFonts w:ascii="Times New Roman" w:eastAsia="JansonText-Roman" w:hAnsi="Times New Roman" w:cs="Times New Roman"/>
          <w:bCs/>
          <w:sz w:val="24"/>
          <w:szCs w:val="24"/>
        </w:rPr>
        <w:t xml:space="preserve"> </w:t>
      </w:r>
      <w:r w:rsidRPr="00646AD9">
        <w:rPr>
          <w:rFonts w:ascii="Times New Roman" w:eastAsia="JansonText-Roman" w:hAnsi="Times New Roman" w:cs="Times New Roman"/>
          <w:bCs/>
          <w:i/>
          <w:iCs/>
          <w:sz w:val="24"/>
          <w:szCs w:val="24"/>
        </w:rPr>
        <w:t xml:space="preserve">Annual Review of Sociology </w:t>
      </w:r>
      <w:r w:rsidRPr="00646AD9">
        <w:rPr>
          <w:rFonts w:ascii="Times New Roman" w:eastAsia="JansonText-Roman" w:hAnsi="Times New Roman" w:cs="Times New Roman"/>
          <w:bCs/>
          <w:sz w:val="24"/>
          <w:szCs w:val="24"/>
        </w:rPr>
        <w:t>32:</w:t>
      </w:r>
      <w:r w:rsidR="003F17D3">
        <w:rPr>
          <w:rFonts w:ascii="Times New Roman" w:eastAsia="JansonText-Roman" w:hAnsi="Times New Roman" w:cs="Times New Roman"/>
          <w:bCs/>
          <w:sz w:val="24"/>
          <w:szCs w:val="24"/>
        </w:rPr>
        <w:t xml:space="preserve"> </w:t>
      </w:r>
      <w:r w:rsidRPr="00646AD9">
        <w:rPr>
          <w:rFonts w:ascii="Times New Roman" w:eastAsia="JansonText-Roman" w:hAnsi="Times New Roman" w:cs="Times New Roman"/>
          <w:bCs/>
          <w:sz w:val="24"/>
          <w:szCs w:val="24"/>
        </w:rPr>
        <w:t>351</w:t>
      </w:r>
      <w:r w:rsidR="003F17D3">
        <w:rPr>
          <w:rFonts w:ascii="Times New Roman" w:eastAsia="JansonText-Roman" w:hAnsi="Times New Roman" w:cs="Times New Roman"/>
          <w:bCs/>
          <w:sz w:val="24"/>
          <w:szCs w:val="24"/>
        </w:rPr>
        <w:t>-</w:t>
      </w:r>
      <w:r w:rsidRPr="00646AD9">
        <w:rPr>
          <w:rFonts w:ascii="Times New Roman" w:eastAsia="JansonText-Roman" w:hAnsi="Times New Roman" w:cs="Times New Roman"/>
          <w:bCs/>
          <w:sz w:val="24"/>
          <w:szCs w:val="24"/>
        </w:rPr>
        <w:t>374</w:t>
      </w:r>
      <w:r w:rsidR="003F17D3">
        <w:rPr>
          <w:rFonts w:ascii="Times New Roman" w:eastAsia="JansonText-Roman" w:hAnsi="Times New Roman" w:cs="Times New Roman"/>
          <w:bCs/>
          <w:sz w:val="24"/>
          <w:szCs w:val="24"/>
        </w:rPr>
        <w:t>.</w:t>
      </w:r>
    </w:p>
    <w:p w14:paraId="4018E2C2" w14:textId="77777777" w:rsidR="00A1544B" w:rsidRPr="00646AD9" w:rsidRDefault="00A1544B" w:rsidP="00A1544B">
      <w:pPr>
        <w:autoSpaceDE w:val="0"/>
        <w:autoSpaceDN w:val="0"/>
        <w:adjustRightInd w:val="0"/>
        <w:spacing w:after="0" w:line="240" w:lineRule="auto"/>
        <w:rPr>
          <w:rFonts w:ascii="Times New Roman" w:hAnsi="Times New Roman" w:cs="Times New Roman"/>
          <w:bCs/>
          <w:sz w:val="24"/>
          <w:szCs w:val="24"/>
        </w:rPr>
      </w:pPr>
    </w:p>
    <w:p w14:paraId="3FF552ED" w14:textId="0CCF75E2" w:rsidR="00795572" w:rsidRPr="00646AD9" w:rsidRDefault="00795572" w:rsidP="00035587">
      <w:pPr>
        <w:spacing w:after="0" w:line="240" w:lineRule="auto"/>
        <w:rPr>
          <w:rFonts w:ascii="Times New Roman" w:hAnsi="Times New Roman" w:cs="Times New Roman"/>
          <w:bCs/>
          <w:sz w:val="24"/>
          <w:szCs w:val="24"/>
          <w:shd w:val="clear" w:color="auto" w:fill="FFFFFF"/>
        </w:rPr>
      </w:pPr>
      <w:r w:rsidRPr="00646AD9">
        <w:rPr>
          <w:rFonts w:ascii="Times New Roman" w:hAnsi="Times New Roman" w:cs="Times New Roman"/>
          <w:bCs/>
          <w:sz w:val="24"/>
          <w:szCs w:val="24"/>
          <w:shd w:val="clear" w:color="auto" w:fill="FFFFFF"/>
        </w:rPr>
        <w:t xml:space="preserve">Jenkins, T. M. (2018). </w:t>
      </w:r>
      <w:r w:rsidR="003F17D3">
        <w:rPr>
          <w:rFonts w:ascii="Times New Roman" w:hAnsi="Times New Roman" w:cs="Times New Roman"/>
          <w:bCs/>
          <w:sz w:val="24"/>
          <w:szCs w:val="24"/>
          <w:shd w:val="clear" w:color="auto" w:fill="FFFFFF"/>
        </w:rPr>
        <w:t>“</w:t>
      </w:r>
      <w:r w:rsidRPr="00646AD9">
        <w:rPr>
          <w:rFonts w:ascii="Times New Roman" w:hAnsi="Times New Roman" w:cs="Times New Roman"/>
          <w:bCs/>
          <w:sz w:val="24"/>
          <w:szCs w:val="24"/>
          <w:shd w:val="clear" w:color="auto" w:fill="FFFFFF"/>
        </w:rPr>
        <w:t>Dual Autonomies, Divergent Approaches: How Stratification in Medical Education Shapes Approaches to Patient Care.</w:t>
      </w:r>
      <w:r w:rsidR="003F17D3">
        <w:rPr>
          <w:rFonts w:ascii="Times New Roman" w:hAnsi="Times New Roman" w:cs="Times New Roman"/>
          <w:bCs/>
          <w:sz w:val="24"/>
          <w:szCs w:val="24"/>
          <w:shd w:val="clear" w:color="auto" w:fill="FFFFFF"/>
        </w:rPr>
        <w:t>”</w:t>
      </w:r>
      <w:r w:rsidRPr="00646AD9">
        <w:rPr>
          <w:rFonts w:ascii="Times New Roman" w:hAnsi="Times New Roman" w:cs="Times New Roman"/>
          <w:bCs/>
          <w:sz w:val="24"/>
          <w:szCs w:val="24"/>
          <w:shd w:val="clear" w:color="auto" w:fill="FFFFFF"/>
        </w:rPr>
        <w:t> </w:t>
      </w:r>
      <w:r w:rsidR="003F17D3" w:rsidRPr="00646AD9">
        <w:rPr>
          <w:rFonts w:ascii="Times New Roman" w:eastAsia="Times New Roman" w:hAnsi="Times New Roman" w:cs="Times New Roman"/>
          <w:bCs/>
          <w:i/>
          <w:sz w:val="24"/>
          <w:szCs w:val="24"/>
        </w:rPr>
        <w:t>Journal of Health and Social Behavior</w:t>
      </w:r>
      <w:r w:rsidRPr="00646AD9">
        <w:rPr>
          <w:rFonts w:ascii="Times New Roman" w:hAnsi="Times New Roman" w:cs="Times New Roman"/>
          <w:bCs/>
          <w:sz w:val="24"/>
          <w:szCs w:val="24"/>
          <w:shd w:val="clear" w:color="auto" w:fill="FFFFFF"/>
        </w:rPr>
        <w:t> </w:t>
      </w:r>
      <w:r w:rsidRPr="003F17D3">
        <w:rPr>
          <w:rFonts w:ascii="Times New Roman" w:hAnsi="Times New Roman" w:cs="Times New Roman"/>
          <w:bCs/>
          <w:sz w:val="24"/>
          <w:szCs w:val="24"/>
        </w:rPr>
        <w:t>59</w:t>
      </w:r>
      <w:r w:rsidRPr="00646AD9">
        <w:rPr>
          <w:rFonts w:ascii="Times New Roman" w:hAnsi="Times New Roman" w:cs="Times New Roman"/>
          <w:bCs/>
          <w:sz w:val="24"/>
          <w:szCs w:val="24"/>
          <w:shd w:val="clear" w:color="auto" w:fill="FFFFFF"/>
        </w:rPr>
        <w:t>(2)</w:t>
      </w:r>
      <w:r w:rsidR="003F17D3">
        <w:rPr>
          <w:rFonts w:ascii="Times New Roman" w:hAnsi="Times New Roman" w:cs="Times New Roman"/>
          <w:bCs/>
          <w:sz w:val="24"/>
          <w:szCs w:val="24"/>
          <w:shd w:val="clear" w:color="auto" w:fill="FFFFFF"/>
        </w:rPr>
        <w:t>:</w:t>
      </w:r>
      <w:r w:rsidRPr="00646AD9">
        <w:rPr>
          <w:rFonts w:ascii="Times New Roman" w:hAnsi="Times New Roman" w:cs="Times New Roman"/>
          <w:bCs/>
          <w:sz w:val="24"/>
          <w:szCs w:val="24"/>
          <w:shd w:val="clear" w:color="auto" w:fill="FFFFFF"/>
        </w:rPr>
        <w:t xml:space="preserve"> 268-282</w:t>
      </w:r>
      <w:r w:rsidR="003F17D3">
        <w:rPr>
          <w:rFonts w:ascii="Times New Roman" w:hAnsi="Times New Roman" w:cs="Times New Roman"/>
          <w:bCs/>
          <w:sz w:val="24"/>
          <w:szCs w:val="24"/>
          <w:shd w:val="clear" w:color="auto" w:fill="FFFFFF"/>
        </w:rPr>
        <w:t>.</w:t>
      </w:r>
    </w:p>
    <w:p w14:paraId="23106981" w14:textId="77777777" w:rsidR="00795572" w:rsidRPr="00646AD9" w:rsidRDefault="00795572" w:rsidP="00795572">
      <w:pPr>
        <w:autoSpaceDE w:val="0"/>
        <w:autoSpaceDN w:val="0"/>
        <w:adjustRightInd w:val="0"/>
        <w:spacing w:after="0" w:line="240" w:lineRule="auto"/>
        <w:rPr>
          <w:rFonts w:ascii="Times New Roman" w:eastAsia="Times New Roman" w:hAnsi="Times New Roman" w:cs="Times New Roman"/>
          <w:bCs/>
          <w:sz w:val="24"/>
          <w:szCs w:val="24"/>
        </w:rPr>
      </w:pPr>
    </w:p>
    <w:p w14:paraId="00000062" w14:textId="3C9D774E" w:rsidR="00A940CC" w:rsidRPr="00646AD9" w:rsidRDefault="009F6F9B" w:rsidP="009F542D">
      <w:pPr>
        <w:autoSpaceDE w:val="0"/>
        <w:autoSpaceDN w:val="0"/>
        <w:adjustRightInd w:val="0"/>
        <w:spacing w:after="0" w:line="240" w:lineRule="auto"/>
        <w:rPr>
          <w:rFonts w:ascii="Times New Roman" w:hAnsi="Times New Roman" w:cs="Times New Roman"/>
          <w:bCs/>
          <w:sz w:val="24"/>
          <w:szCs w:val="24"/>
        </w:rPr>
      </w:pPr>
      <w:r w:rsidRPr="00646AD9">
        <w:rPr>
          <w:rFonts w:ascii="Times New Roman" w:eastAsia="Times New Roman" w:hAnsi="Times New Roman" w:cs="Times New Roman"/>
          <w:bCs/>
          <w:sz w:val="24"/>
          <w:szCs w:val="24"/>
        </w:rPr>
        <w:t>Mechanic, D.</w:t>
      </w:r>
      <w:r w:rsidR="00646AD9" w:rsidRPr="00646AD9">
        <w:rPr>
          <w:rFonts w:ascii="Times New Roman" w:eastAsia="Times New Roman" w:hAnsi="Times New Roman" w:cs="Times New Roman"/>
          <w:bCs/>
          <w:sz w:val="24"/>
          <w:szCs w:val="24"/>
        </w:rPr>
        <w:t xml:space="preserve"> </w:t>
      </w:r>
      <w:r w:rsidRPr="00646AD9">
        <w:rPr>
          <w:rFonts w:ascii="Times New Roman" w:eastAsia="Times New Roman" w:hAnsi="Times New Roman" w:cs="Times New Roman"/>
          <w:bCs/>
          <w:sz w:val="24"/>
          <w:szCs w:val="24"/>
        </w:rPr>
        <w:t>(2004).</w:t>
      </w:r>
      <w:r w:rsidR="00646AD9" w:rsidRPr="00646AD9">
        <w:rPr>
          <w:rFonts w:ascii="Times New Roman" w:eastAsia="Times New Roman" w:hAnsi="Times New Roman" w:cs="Times New Roman"/>
          <w:bCs/>
          <w:sz w:val="24"/>
          <w:szCs w:val="24"/>
        </w:rPr>
        <w:t xml:space="preserve"> </w:t>
      </w:r>
      <w:r w:rsidRPr="00646AD9">
        <w:rPr>
          <w:rFonts w:ascii="Times New Roman" w:eastAsia="Times New Roman" w:hAnsi="Times New Roman" w:cs="Times New Roman"/>
          <w:bCs/>
          <w:sz w:val="24"/>
          <w:szCs w:val="24"/>
        </w:rPr>
        <w:t>“The Rise and Fall of Managed Care.”</w:t>
      </w:r>
      <w:r w:rsidR="00646AD9" w:rsidRPr="00646AD9">
        <w:rPr>
          <w:rFonts w:ascii="Times New Roman" w:eastAsia="Times New Roman" w:hAnsi="Times New Roman" w:cs="Times New Roman"/>
          <w:bCs/>
          <w:sz w:val="24"/>
          <w:szCs w:val="24"/>
        </w:rPr>
        <w:t xml:space="preserve"> </w:t>
      </w:r>
      <w:r w:rsidRPr="00646AD9">
        <w:rPr>
          <w:rFonts w:ascii="Times New Roman" w:eastAsia="Times New Roman" w:hAnsi="Times New Roman" w:cs="Times New Roman"/>
          <w:bCs/>
          <w:i/>
          <w:sz w:val="24"/>
          <w:szCs w:val="24"/>
        </w:rPr>
        <w:t>Journal of Health and Social Behavior</w:t>
      </w:r>
      <w:r w:rsidR="003F17D3">
        <w:rPr>
          <w:rFonts w:ascii="Times New Roman" w:eastAsia="Times New Roman" w:hAnsi="Times New Roman" w:cs="Times New Roman"/>
          <w:bCs/>
          <w:sz w:val="24"/>
          <w:szCs w:val="24"/>
        </w:rPr>
        <w:t xml:space="preserve"> </w:t>
      </w:r>
      <w:r w:rsidRPr="00646AD9">
        <w:rPr>
          <w:rFonts w:ascii="Times New Roman" w:eastAsia="Times New Roman" w:hAnsi="Times New Roman" w:cs="Times New Roman"/>
          <w:bCs/>
          <w:sz w:val="24"/>
          <w:szCs w:val="24"/>
        </w:rPr>
        <w:t>45(extra issue): 76-86.</w:t>
      </w:r>
    </w:p>
    <w:p w14:paraId="5341BF42" w14:textId="77777777" w:rsidR="00035587" w:rsidRPr="00646AD9" w:rsidRDefault="00035587" w:rsidP="00795572">
      <w:pPr>
        <w:spacing w:after="0" w:line="240" w:lineRule="auto"/>
        <w:rPr>
          <w:rFonts w:ascii="Times New Roman" w:eastAsia="Times New Roman" w:hAnsi="Times New Roman" w:cs="Times New Roman"/>
          <w:bCs/>
          <w:sz w:val="24"/>
          <w:szCs w:val="24"/>
          <w:shd w:val="clear" w:color="auto" w:fill="FFFFFF"/>
        </w:rPr>
      </w:pPr>
    </w:p>
    <w:p w14:paraId="4DAB7171" w14:textId="2DBA09E6" w:rsidR="00795572" w:rsidRDefault="00795572" w:rsidP="00795572">
      <w:pPr>
        <w:spacing w:after="0" w:line="240" w:lineRule="auto"/>
        <w:rPr>
          <w:rFonts w:ascii="Times New Roman" w:eastAsia="Times New Roman" w:hAnsi="Times New Roman" w:cs="Times New Roman"/>
          <w:bCs/>
          <w:sz w:val="24"/>
          <w:szCs w:val="24"/>
          <w:shd w:val="clear" w:color="auto" w:fill="FFFFFF"/>
        </w:rPr>
      </w:pPr>
      <w:r w:rsidRPr="00646AD9">
        <w:rPr>
          <w:rFonts w:ascii="Times New Roman" w:eastAsia="Times New Roman" w:hAnsi="Times New Roman" w:cs="Times New Roman"/>
          <w:bCs/>
          <w:sz w:val="24"/>
          <w:szCs w:val="24"/>
          <w:shd w:val="clear" w:color="auto" w:fill="FFFFFF"/>
        </w:rPr>
        <w:t xml:space="preserve">Mechanic, D., &amp; McAlpine, D. D. (2010). </w:t>
      </w:r>
      <w:r w:rsidR="003F17D3">
        <w:rPr>
          <w:rFonts w:ascii="Times New Roman" w:eastAsia="Times New Roman" w:hAnsi="Times New Roman" w:cs="Times New Roman"/>
          <w:bCs/>
          <w:sz w:val="24"/>
          <w:szCs w:val="24"/>
          <w:shd w:val="clear" w:color="auto" w:fill="FFFFFF"/>
        </w:rPr>
        <w:t>“</w:t>
      </w:r>
      <w:r w:rsidRPr="00646AD9">
        <w:rPr>
          <w:rFonts w:ascii="Times New Roman" w:eastAsia="Times New Roman" w:hAnsi="Times New Roman" w:cs="Times New Roman"/>
          <w:bCs/>
          <w:sz w:val="24"/>
          <w:szCs w:val="24"/>
          <w:shd w:val="clear" w:color="auto" w:fill="FFFFFF"/>
        </w:rPr>
        <w:t>Sociology of health care reform: building on research and analysis to improve health care.</w:t>
      </w:r>
      <w:r w:rsidR="003F17D3">
        <w:rPr>
          <w:rFonts w:ascii="Times New Roman" w:eastAsia="Times New Roman" w:hAnsi="Times New Roman" w:cs="Times New Roman"/>
          <w:bCs/>
          <w:sz w:val="24"/>
          <w:szCs w:val="24"/>
          <w:shd w:val="clear" w:color="auto" w:fill="FFFFFF"/>
        </w:rPr>
        <w:t>”</w:t>
      </w:r>
      <w:r w:rsidRPr="00646AD9">
        <w:rPr>
          <w:rFonts w:ascii="Times New Roman" w:eastAsia="Times New Roman" w:hAnsi="Times New Roman" w:cs="Times New Roman"/>
          <w:bCs/>
          <w:sz w:val="24"/>
          <w:szCs w:val="24"/>
          <w:shd w:val="clear" w:color="auto" w:fill="FFFFFF"/>
        </w:rPr>
        <w:t> </w:t>
      </w:r>
      <w:r w:rsidR="003F17D3" w:rsidRPr="00646AD9">
        <w:rPr>
          <w:rFonts w:ascii="Times New Roman" w:eastAsia="Times New Roman" w:hAnsi="Times New Roman" w:cs="Times New Roman"/>
          <w:bCs/>
          <w:i/>
          <w:sz w:val="24"/>
          <w:szCs w:val="24"/>
        </w:rPr>
        <w:t>Journal of Health and Social Behavior</w:t>
      </w:r>
      <w:r w:rsidR="003F17D3" w:rsidRPr="003F17D3">
        <w:rPr>
          <w:rFonts w:ascii="Times New Roman" w:eastAsia="Times New Roman" w:hAnsi="Times New Roman" w:cs="Times New Roman"/>
          <w:bCs/>
          <w:sz w:val="24"/>
          <w:szCs w:val="24"/>
        </w:rPr>
        <w:t xml:space="preserve"> </w:t>
      </w:r>
      <w:r w:rsidRPr="003F17D3">
        <w:rPr>
          <w:rFonts w:ascii="Times New Roman" w:eastAsia="Times New Roman" w:hAnsi="Times New Roman" w:cs="Times New Roman"/>
          <w:bCs/>
          <w:sz w:val="24"/>
          <w:szCs w:val="24"/>
        </w:rPr>
        <w:t>51</w:t>
      </w:r>
      <w:r w:rsidRPr="00646AD9">
        <w:rPr>
          <w:rFonts w:ascii="Times New Roman" w:eastAsia="Times New Roman" w:hAnsi="Times New Roman" w:cs="Times New Roman"/>
          <w:bCs/>
          <w:sz w:val="24"/>
          <w:szCs w:val="24"/>
          <w:shd w:val="clear" w:color="auto" w:fill="FFFFFF"/>
        </w:rPr>
        <w:t>(1_suppl)</w:t>
      </w:r>
      <w:r w:rsidR="003F17D3">
        <w:rPr>
          <w:rFonts w:ascii="Times New Roman" w:eastAsia="Times New Roman" w:hAnsi="Times New Roman" w:cs="Times New Roman"/>
          <w:bCs/>
          <w:sz w:val="24"/>
          <w:szCs w:val="24"/>
          <w:shd w:val="clear" w:color="auto" w:fill="FFFFFF"/>
        </w:rPr>
        <w:t>:</w:t>
      </w:r>
      <w:r w:rsidRPr="00646AD9">
        <w:rPr>
          <w:rFonts w:ascii="Times New Roman" w:eastAsia="Times New Roman" w:hAnsi="Times New Roman" w:cs="Times New Roman"/>
          <w:bCs/>
          <w:sz w:val="24"/>
          <w:szCs w:val="24"/>
          <w:shd w:val="clear" w:color="auto" w:fill="FFFFFF"/>
        </w:rPr>
        <w:t xml:space="preserve"> S147-S159.</w:t>
      </w:r>
    </w:p>
    <w:p w14:paraId="551A92B9" w14:textId="777B98B2" w:rsidR="003F17D3" w:rsidRDefault="003F17D3" w:rsidP="00795572">
      <w:pPr>
        <w:spacing w:after="0" w:line="240" w:lineRule="auto"/>
        <w:rPr>
          <w:rFonts w:ascii="Times New Roman" w:eastAsia="Times New Roman" w:hAnsi="Times New Roman" w:cs="Times New Roman"/>
          <w:bCs/>
          <w:sz w:val="24"/>
          <w:szCs w:val="24"/>
          <w:shd w:val="clear" w:color="auto" w:fill="FFFFFF"/>
        </w:rPr>
      </w:pPr>
    </w:p>
    <w:p w14:paraId="532676C7" w14:textId="588629FF" w:rsidR="001554A6" w:rsidRPr="00646AD9" w:rsidRDefault="003F17D3" w:rsidP="00795572">
      <w:pPr>
        <w:spacing w:after="0" w:line="240" w:lineRule="auto"/>
        <w:rPr>
          <w:rFonts w:ascii="Times New Roman" w:eastAsia="Times New Roman" w:hAnsi="Times New Roman" w:cs="Times New Roman"/>
          <w:bCs/>
          <w:sz w:val="24"/>
          <w:szCs w:val="24"/>
        </w:rPr>
      </w:pPr>
      <w:r w:rsidRPr="003F17D3">
        <w:rPr>
          <w:rFonts w:ascii="Times New Roman" w:eastAsia="Times New Roman" w:hAnsi="Times New Roman" w:cs="Times New Roman"/>
          <w:bCs/>
          <w:sz w:val="24"/>
          <w:szCs w:val="24"/>
        </w:rPr>
        <w:t xml:space="preserve">McKinlay, J. B., &amp; Marceau, L. D. (2002). “The end of the golden age of doctoring.” </w:t>
      </w:r>
      <w:r w:rsidRPr="003F17D3">
        <w:rPr>
          <w:rFonts w:ascii="Times New Roman" w:eastAsia="Times New Roman" w:hAnsi="Times New Roman" w:cs="Times New Roman"/>
          <w:bCs/>
          <w:i/>
          <w:iCs/>
          <w:sz w:val="24"/>
          <w:szCs w:val="24"/>
        </w:rPr>
        <w:t>International Journal of Health Services</w:t>
      </w:r>
      <w:r w:rsidRPr="003F17D3">
        <w:rPr>
          <w:rFonts w:ascii="Times New Roman" w:eastAsia="Times New Roman" w:hAnsi="Times New Roman" w:cs="Times New Roman"/>
          <w:bCs/>
          <w:sz w:val="24"/>
          <w:szCs w:val="24"/>
        </w:rPr>
        <w:t xml:space="preserve"> 32(2): 379-416.</w:t>
      </w:r>
    </w:p>
    <w:p w14:paraId="06BCFD63" w14:textId="77777777" w:rsidR="00795572" w:rsidRPr="00646AD9" w:rsidRDefault="00795572" w:rsidP="00A1544B">
      <w:pPr>
        <w:spacing w:after="0" w:line="240" w:lineRule="auto"/>
        <w:rPr>
          <w:rFonts w:ascii="Times New Roman" w:eastAsia="Times New Roman" w:hAnsi="Times New Roman" w:cs="Times New Roman"/>
          <w:bCs/>
          <w:sz w:val="24"/>
          <w:szCs w:val="24"/>
          <w:shd w:val="clear" w:color="auto" w:fill="FFFFFF"/>
        </w:rPr>
      </w:pPr>
    </w:p>
    <w:p w14:paraId="0C6B9D48" w14:textId="59EE902D" w:rsidR="00A1544B" w:rsidRPr="00646AD9" w:rsidRDefault="00A1544B" w:rsidP="00A1544B">
      <w:pPr>
        <w:spacing w:after="0" w:line="240" w:lineRule="auto"/>
        <w:rPr>
          <w:rFonts w:ascii="Times New Roman" w:eastAsia="Times New Roman" w:hAnsi="Times New Roman" w:cs="Times New Roman"/>
          <w:bCs/>
          <w:noProof/>
          <w:sz w:val="24"/>
          <w:szCs w:val="24"/>
          <w:shd w:val="clear" w:color="auto" w:fill="FFFFFF"/>
        </w:rPr>
      </w:pPr>
      <w:r w:rsidRPr="00646AD9">
        <w:rPr>
          <w:rFonts w:ascii="Times New Roman" w:eastAsia="Times New Roman" w:hAnsi="Times New Roman" w:cs="Times New Roman"/>
          <w:bCs/>
          <w:sz w:val="24"/>
          <w:szCs w:val="24"/>
          <w:shd w:val="clear" w:color="auto" w:fill="FFFFFF"/>
        </w:rPr>
        <w:t xml:space="preserve">Olsen, L. D. (2019). </w:t>
      </w:r>
      <w:r w:rsidR="003F17D3">
        <w:rPr>
          <w:rFonts w:ascii="Times New Roman" w:eastAsia="Times New Roman" w:hAnsi="Times New Roman" w:cs="Times New Roman"/>
          <w:bCs/>
          <w:sz w:val="24"/>
          <w:szCs w:val="24"/>
          <w:shd w:val="clear" w:color="auto" w:fill="FFFFFF"/>
        </w:rPr>
        <w:t>“</w:t>
      </w:r>
      <w:r w:rsidRPr="00646AD9">
        <w:rPr>
          <w:rFonts w:ascii="Times New Roman" w:eastAsia="Times New Roman" w:hAnsi="Times New Roman" w:cs="Times New Roman"/>
          <w:bCs/>
          <w:sz w:val="24"/>
          <w:szCs w:val="24"/>
          <w:shd w:val="clear" w:color="auto" w:fill="FFFFFF"/>
        </w:rPr>
        <w:t>The conscripted curriculum and the reproduction of racial inequalities in contemporary US medical education.</w:t>
      </w:r>
      <w:r w:rsidR="003F17D3">
        <w:rPr>
          <w:rFonts w:ascii="Times New Roman" w:eastAsia="Times New Roman" w:hAnsi="Times New Roman" w:cs="Times New Roman"/>
          <w:bCs/>
          <w:sz w:val="24"/>
          <w:szCs w:val="24"/>
          <w:shd w:val="clear" w:color="auto" w:fill="FFFFFF"/>
        </w:rPr>
        <w:t>”</w:t>
      </w:r>
      <w:r w:rsidRPr="00646AD9">
        <w:rPr>
          <w:rFonts w:ascii="Times New Roman" w:eastAsia="Times New Roman" w:hAnsi="Times New Roman" w:cs="Times New Roman"/>
          <w:bCs/>
          <w:sz w:val="24"/>
          <w:szCs w:val="24"/>
          <w:shd w:val="clear" w:color="auto" w:fill="FFFFFF"/>
        </w:rPr>
        <w:t> </w:t>
      </w:r>
      <w:r w:rsidR="003F17D3" w:rsidRPr="00646AD9">
        <w:rPr>
          <w:rFonts w:ascii="Times New Roman" w:eastAsia="Times New Roman" w:hAnsi="Times New Roman" w:cs="Times New Roman"/>
          <w:bCs/>
          <w:i/>
          <w:sz w:val="24"/>
          <w:szCs w:val="24"/>
        </w:rPr>
        <w:t>Journal of Health and Social Behavior</w:t>
      </w:r>
      <w:r w:rsidRPr="00646AD9">
        <w:rPr>
          <w:rFonts w:ascii="Times New Roman" w:eastAsia="Times New Roman" w:hAnsi="Times New Roman" w:cs="Times New Roman"/>
          <w:bCs/>
          <w:sz w:val="24"/>
          <w:szCs w:val="24"/>
          <w:shd w:val="clear" w:color="auto" w:fill="FFFFFF"/>
        </w:rPr>
        <w:t> </w:t>
      </w:r>
      <w:r w:rsidRPr="003F17D3">
        <w:rPr>
          <w:rFonts w:ascii="Times New Roman" w:eastAsia="Times New Roman" w:hAnsi="Times New Roman" w:cs="Times New Roman"/>
          <w:bCs/>
          <w:sz w:val="24"/>
          <w:szCs w:val="24"/>
        </w:rPr>
        <w:t>60</w:t>
      </w:r>
      <w:r w:rsidRPr="00646AD9">
        <w:rPr>
          <w:rFonts w:ascii="Times New Roman" w:eastAsia="Times New Roman" w:hAnsi="Times New Roman" w:cs="Times New Roman"/>
          <w:bCs/>
          <w:sz w:val="24"/>
          <w:szCs w:val="24"/>
          <w:shd w:val="clear" w:color="auto" w:fill="FFFFFF"/>
        </w:rPr>
        <w:t>(1)</w:t>
      </w:r>
      <w:r w:rsidR="003F17D3">
        <w:rPr>
          <w:rFonts w:ascii="Times New Roman" w:eastAsia="Times New Roman" w:hAnsi="Times New Roman" w:cs="Times New Roman"/>
          <w:bCs/>
          <w:sz w:val="24"/>
          <w:szCs w:val="24"/>
          <w:shd w:val="clear" w:color="auto" w:fill="FFFFFF"/>
        </w:rPr>
        <w:t>:</w:t>
      </w:r>
      <w:r w:rsidRPr="00646AD9">
        <w:rPr>
          <w:rFonts w:ascii="Times New Roman" w:eastAsia="Times New Roman" w:hAnsi="Times New Roman" w:cs="Times New Roman"/>
          <w:bCs/>
          <w:sz w:val="24"/>
          <w:szCs w:val="24"/>
          <w:shd w:val="clear" w:color="auto" w:fill="FFFFFF"/>
        </w:rPr>
        <w:t xml:space="preserve"> 55-68.</w:t>
      </w:r>
    </w:p>
    <w:p w14:paraId="480FAA97" w14:textId="77777777" w:rsidR="00A1544B" w:rsidRPr="00646AD9" w:rsidRDefault="00A1544B" w:rsidP="00A1544B">
      <w:pPr>
        <w:spacing w:after="0" w:line="240" w:lineRule="auto"/>
        <w:rPr>
          <w:rFonts w:ascii="Times New Roman" w:eastAsia="Times New Roman" w:hAnsi="Times New Roman" w:cs="Times New Roman"/>
          <w:bCs/>
          <w:noProof/>
          <w:sz w:val="24"/>
          <w:szCs w:val="24"/>
          <w:shd w:val="clear" w:color="auto" w:fill="FFFFFF"/>
        </w:rPr>
      </w:pPr>
    </w:p>
    <w:p w14:paraId="00000069" w14:textId="1B0DA202" w:rsidR="00A940CC" w:rsidRPr="00646AD9" w:rsidRDefault="009F6F9B" w:rsidP="009F542D">
      <w:pPr>
        <w:spacing w:after="0" w:line="240" w:lineRule="auto"/>
        <w:rPr>
          <w:rFonts w:ascii="Times New Roman" w:eastAsia="Times New Roman" w:hAnsi="Times New Roman" w:cs="Times New Roman"/>
          <w:bCs/>
          <w:noProof/>
          <w:sz w:val="24"/>
          <w:szCs w:val="24"/>
          <w:shd w:val="clear" w:color="auto" w:fill="FFFFFF"/>
        </w:rPr>
      </w:pPr>
      <w:proofErr w:type="spellStart"/>
      <w:r w:rsidRPr="00646AD9">
        <w:rPr>
          <w:rFonts w:ascii="Times New Roman" w:eastAsia="Times New Roman" w:hAnsi="Times New Roman" w:cs="Times New Roman"/>
          <w:bCs/>
          <w:sz w:val="24"/>
          <w:szCs w:val="24"/>
        </w:rPr>
        <w:t>Pescosolido</w:t>
      </w:r>
      <w:proofErr w:type="spellEnd"/>
      <w:r w:rsidRPr="00646AD9">
        <w:rPr>
          <w:rFonts w:ascii="Times New Roman" w:eastAsia="Times New Roman" w:hAnsi="Times New Roman" w:cs="Times New Roman"/>
          <w:bCs/>
          <w:sz w:val="24"/>
          <w:szCs w:val="24"/>
        </w:rPr>
        <w:t>, B. (2006)</w:t>
      </w:r>
      <w:r w:rsidR="00B7724D" w:rsidRPr="00646AD9">
        <w:rPr>
          <w:rFonts w:ascii="Times New Roman" w:eastAsia="Times New Roman" w:hAnsi="Times New Roman" w:cs="Times New Roman"/>
          <w:bCs/>
          <w:sz w:val="24"/>
          <w:szCs w:val="24"/>
        </w:rPr>
        <w:t>.</w:t>
      </w:r>
      <w:r w:rsidRPr="00646AD9">
        <w:rPr>
          <w:rFonts w:ascii="Times New Roman" w:eastAsia="Times New Roman" w:hAnsi="Times New Roman" w:cs="Times New Roman"/>
          <w:bCs/>
          <w:sz w:val="24"/>
          <w:szCs w:val="24"/>
        </w:rPr>
        <w:t xml:space="preserve"> </w:t>
      </w:r>
      <w:r w:rsidR="003F17D3">
        <w:rPr>
          <w:rFonts w:ascii="Times New Roman" w:eastAsia="Times New Roman" w:hAnsi="Times New Roman" w:cs="Times New Roman"/>
          <w:bCs/>
          <w:sz w:val="24"/>
          <w:szCs w:val="24"/>
        </w:rPr>
        <w:t>“</w:t>
      </w:r>
      <w:r w:rsidRPr="00646AD9">
        <w:rPr>
          <w:rFonts w:ascii="Times New Roman" w:eastAsia="Times New Roman" w:hAnsi="Times New Roman" w:cs="Times New Roman"/>
          <w:bCs/>
          <w:sz w:val="24"/>
          <w:szCs w:val="24"/>
        </w:rPr>
        <w:t>Professional dominance and the limits of erosion.</w:t>
      </w:r>
      <w:r w:rsidR="003F17D3">
        <w:rPr>
          <w:rFonts w:ascii="Times New Roman" w:eastAsia="Times New Roman" w:hAnsi="Times New Roman" w:cs="Times New Roman"/>
          <w:bCs/>
          <w:sz w:val="24"/>
          <w:szCs w:val="24"/>
        </w:rPr>
        <w:t>”</w:t>
      </w:r>
      <w:r w:rsidRPr="00646AD9">
        <w:rPr>
          <w:rFonts w:ascii="Times New Roman" w:eastAsia="Times New Roman" w:hAnsi="Times New Roman" w:cs="Times New Roman"/>
          <w:bCs/>
          <w:sz w:val="24"/>
          <w:szCs w:val="24"/>
        </w:rPr>
        <w:t xml:space="preserve"> </w:t>
      </w:r>
      <w:r w:rsidRPr="00646AD9">
        <w:rPr>
          <w:rFonts w:ascii="Times New Roman" w:eastAsia="Times New Roman" w:hAnsi="Times New Roman" w:cs="Times New Roman"/>
          <w:bCs/>
          <w:i/>
          <w:sz w:val="24"/>
          <w:szCs w:val="24"/>
        </w:rPr>
        <w:t>Society</w:t>
      </w:r>
      <w:r w:rsidRPr="00646AD9">
        <w:rPr>
          <w:rFonts w:ascii="Times New Roman" w:eastAsia="Times New Roman" w:hAnsi="Times New Roman" w:cs="Times New Roman"/>
          <w:bCs/>
          <w:sz w:val="24"/>
          <w:szCs w:val="24"/>
        </w:rPr>
        <w:t xml:space="preserve"> 43(6): 30</w:t>
      </w:r>
      <w:r w:rsidR="003F17D3">
        <w:rPr>
          <w:rFonts w:ascii="Times New Roman" w:eastAsia="Times New Roman" w:hAnsi="Times New Roman" w:cs="Times New Roman"/>
          <w:bCs/>
          <w:sz w:val="24"/>
          <w:szCs w:val="24"/>
        </w:rPr>
        <w:t>-</w:t>
      </w:r>
      <w:r w:rsidRPr="00646AD9">
        <w:rPr>
          <w:rFonts w:ascii="Times New Roman" w:eastAsia="Times New Roman" w:hAnsi="Times New Roman" w:cs="Times New Roman"/>
          <w:bCs/>
          <w:sz w:val="24"/>
          <w:szCs w:val="24"/>
        </w:rPr>
        <w:t>36</w:t>
      </w:r>
      <w:r w:rsidR="003F17D3">
        <w:rPr>
          <w:rFonts w:ascii="Times New Roman" w:eastAsia="Times New Roman" w:hAnsi="Times New Roman" w:cs="Times New Roman"/>
          <w:bCs/>
          <w:sz w:val="24"/>
          <w:szCs w:val="24"/>
        </w:rPr>
        <w:t>.</w:t>
      </w:r>
    </w:p>
    <w:p w14:paraId="6A1A70F3" w14:textId="77777777" w:rsidR="00A1544B" w:rsidRPr="00646AD9" w:rsidRDefault="00A1544B">
      <w:pPr>
        <w:spacing w:after="0" w:line="240" w:lineRule="auto"/>
        <w:rPr>
          <w:rFonts w:ascii="Times New Roman" w:eastAsia="Times New Roman" w:hAnsi="Times New Roman" w:cs="Times New Roman"/>
          <w:bCs/>
          <w:sz w:val="24"/>
          <w:szCs w:val="24"/>
        </w:rPr>
      </w:pPr>
    </w:p>
    <w:p w14:paraId="628C3838" w14:textId="7A72D9F0" w:rsidR="00795572" w:rsidRPr="00646AD9" w:rsidRDefault="00795572" w:rsidP="00795572">
      <w:pPr>
        <w:rPr>
          <w:rFonts w:ascii="Times New Roman" w:eastAsia="Times New Roman" w:hAnsi="Times New Roman" w:cs="Times New Roman"/>
          <w:bCs/>
          <w:sz w:val="24"/>
          <w:szCs w:val="24"/>
          <w:shd w:val="clear" w:color="auto" w:fill="FFFFFF"/>
        </w:rPr>
      </w:pPr>
      <w:r w:rsidRPr="00646AD9">
        <w:rPr>
          <w:rFonts w:ascii="Times New Roman" w:eastAsia="Times New Roman" w:hAnsi="Times New Roman" w:cs="Times New Roman"/>
          <w:bCs/>
          <w:sz w:val="24"/>
          <w:szCs w:val="24"/>
          <w:shd w:val="clear" w:color="auto" w:fill="FFFFFF"/>
        </w:rPr>
        <w:t xml:space="preserve">Timmermans S. </w:t>
      </w:r>
      <w:r w:rsidR="003F17D3">
        <w:rPr>
          <w:rFonts w:ascii="Times New Roman" w:eastAsia="Times New Roman" w:hAnsi="Times New Roman" w:cs="Times New Roman"/>
          <w:bCs/>
          <w:sz w:val="24"/>
          <w:szCs w:val="24"/>
          <w:shd w:val="clear" w:color="auto" w:fill="FFFFFF"/>
        </w:rPr>
        <w:t>(2020). “</w:t>
      </w:r>
      <w:r w:rsidRPr="00646AD9">
        <w:rPr>
          <w:rFonts w:ascii="Times New Roman" w:eastAsia="Times New Roman" w:hAnsi="Times New Roman" w:cs="Times New Roman"/>
          <w:bCs/>
          <w:sz w:val="24"/>
          <w:szCs w:val="24"/>
          <w:shd w:val="clear" w:color="auto" w:fill="FFFFFF"/>
        </w:rPr>
        <w:t>The Engaged Patient: The Relevance of Patient–Physician Communication for Twenty-First-Century Health.</w:t>
      </w:r>
      <w:r w:rsidR="003F17D3">
        <w:rPr>
          <w:rFonts w:ascii="Times New Roman" w:eastAsia="Times New Roman" w:hAnsi="Times New Roman" w:cs="Times New Roman"/>
          <w:bCs/>
          <w:sz w:val="24"/>
          <w:szCs w:val="24"/>
          <w:shd w:val="clear" w:color="auto" w:fill="FFFFFF"/>
        </w:rPr>
        <w:t>”</w:t>
      </w:r>
      <w:r w:rsidRPr="00646AD9">
        <w:rPr>
          <w:rFonts w:ascii="Times New Roman" w:eastAsia="Times New Roman" w:hAnsi="Times New Roman" w:cs="Times New Roman"/>
          <w:bCs/>
          <w:sz w:val="24"/>
          <w:szCs w:val="24"/>
          <w:shd w:val="clear" w:color="auto" w:fill="FFFFFF"/>
        </w:rPr>
        <w:t> </w:t>
      </w:r>
      <w:r w:rsidRPr="00646AD9">
        <w:rPr>
          <w:rFonts w:ascii="Times New Roman" w:eastAsia="Times New Roman" w:hAnsi="Times New Roman" w:cs="Times New Roman"/>
          <w:bCs/>
          <w:i/>
          <w:iCs/>
          <w:sz w:val="24"/>
          <w:szCs w:val="24"/>
        </w:rPr>
        <w:t>Journal of Health and Social Behavior</w:t>
      </w:r>
      <w:r w:rsidR="003F17D3">
        <w:rPr>
          <w:rFonts w:ascii="Times New Roman" w:eastAsia="Times New Roman" w:hAnsi="Times New Roman" w:cs="Times New Roman"/>
          <w:bCs/>
          <w:sz w:val="24"/>
          <w:szCs w:val="24"/>
          <w:shd w:val="clear" w:color="auto" w:fill="FFFFFF"/>
        </w:rPr>
        <w:t xml:space="preserve"> </w:t>
      </w:r>
      <w:r w:rsidRPr="00646AD9">
        <w:rPr>
          <w:rFonts w:ascii="Times New Roman" w:eastAsia="Times New Roman" w:hAnsi="Times New Roman" w:cs="Times New Roman"/>
          <w:bCs/>
          <w:sz w:val="24"/>
          <w:szCs w:val="24"/>
          <w:shd w:val="clear" w:color="auto" w:fill="FFFFFF"/>
        </w:rPr>
        <w:t>61(3):</w:t>
      </w:r>
      <w:r w:rsidR="003F17D3">
        <w:rPr>
          <w:rFonts w:ascii="Times New Roman" w:eastAsia="Times New Roman" w:hAnsi="Times New Roman" w:cs="Times New Roman"/>
          <w:bCs/>
          <w:sz w:val="24"/>
          <w:szCs w:val="24"/>
          <w:shd w:val="clear" w:color="auto" w:fill="FFFFFF"/>
        </w:rPr>
        <w:t xml:space="preserve"> </w:t>
      </w:r>
      <w:r w:rsidRPr="00646AD9">
        <w:rPr>
          <w:rFonts w:ascii="Times New Roman" w:eastAsia="Times New Roman" w:hAnsi="Times New Roman" w:cs="Times New Roman"/>
          <w:bCs/>
          <w:sz w:val="24"/>
          <w:szCs w:val="24"/>
          <w:shd w:val="clear" w:color="auto" w:fill="FFFFFF"/>
        </w:rPr>
        <w:t>259-273. </w:t>
      </w:r>
    </w:p>
    <w:p w14:paraId="0000006A" w14:textId="1E264BC3" w:rsidR="00A940CC" w:rsidRPr="00646AD9" w:rsidRDefault="009F6F9B">
      <w:pPr>
        <w:spacing w:after="0" w:line="240" w:lineRule="auto"/>
        <w:rPr>
          <w:rFonts w:ascii="Times New Roman" w:eastAsia="Times New Roman" w:hAnsi="Times New Roman" w:cs="Times New Roman"/>
          <w:bCs/>
          <w:sz w:val="24"/>
          <w:szCs w:val="24"/>
        </w:rPr>
      </w:pPr>
      <w:r w:rsidRPr="00646AD9">
        <w:rPr>
          <w:rFonts w:ascii="Times New Roman" w:eastAsia="Times New Roman" w:hAnsi="Times New Roman" w:cs="Times New Roman"/>
          <w:bCs/>
          <w:sz w:val="24"/>
          <w:szCs w:val="24"/>
        </w:rPr>
        <w:t>Timmermans, S. and Oh, H. (2010)</w:t>
      </w:r>
      <w:r w:rsidR="00B7724D" w:rsidRPr="00646AD9">
        <w:rPr>
          <w:rFonts w:ascii="Times New Roman" w:eastAsia="Times New Roman" w:hAnsi="Times New Roman" w:cs="Times New Roman"/>
          <w:bCs/>
          <w:sz w:val="24"/>
          <w:szCs w:val="24"/>
        </w:rPr>
        <w:t>.</w:t>
      </w:r>
      <w:r w:rsidRPr="00646AD9">
        <w:rPr>
          <w:rFonts w:ascii="Times New Roman" w:eastAsia="Times New Roman" w:hAnsi="Times New Roman" w:cs="Times New Roman"/>
          <w:bCs/>
          <w:sz w:val="24"/>
          <w:szCs w:val="24"/>
        </w:rPr>
        <w:t xml:space="preserve"> </w:t>
      </w:r>
      <w:r w:rsidR="003F17D3">
        <w:rPr>
          <w:rFonts w:ascii="Times New Roman" w:eastAsia="Times New Roman" w:hAnsi="Times New Roman" w:cs="Times New Roman"/>
          <w:bCs/>
          <w:sz w:val="24"/>
          <w:szCs w:val="24"/>
        </w:rPr>
        <w:t>“</w:t>
      </w:r>
      <w:r w:rsidRPr="00646AD9">
        <w:rPr>
          <w:rFonts w:ascii="Times New Roman" w:eastAsia="Times New Roman" w:hAnsi="Times New Roman" w:cs="Times New Roman"/>
          <w:bCs/>
          <w:sz w:val="24"/>
          <w:szCs w:val="24"/>
        </w:rPr>
        <w:t>The continued social transformation of the medical profession.</w:t>
      </w:r>
      <w:r w:rsidR="003F17D3">
        <w:rPr>
          <w:rFonts w:ascii="Times New Roman" w:eastAsia="Times New Roman" w:hAnsi="Times New Roman" w:cs="Times New Roman"/>
          <w:bCs/>
          <w:sz w:val="24"/>
          <w:szCs w:val="24"/>
        </w:rPr>
        <w:t>”</w:t>
      </w:r>
      <w:r w:rsidRPr="00646AD9">
        <w:rPr>
          <w:rFonts w:ascii="Times New Roman" w:eastAsia="Times New Roman" w:hAnsi="Times New Roman" w:cs="Times New Roman"/>
          <w:bCs/>
          <w:sz w:val="24"/>
          <w:szCs w:val="24"/>
        </w:rPr>
        <w:t xml:space="preserve"> </w:t>
      </w:r>
      <w:r w:rsidRPr="00646AD9">
        <w:rPr>
          <w:rFonts w:ascii="Times New Roman" w:eastAsia="Times New Roman" w:hAnsi="Times New Roman" w:cs="Times New Roman"/>
          <w:bCs/>
          <w:i/>
          <w:sz w:val="24"/>
          <w:szCs w:val="24"/>
        </w:rPr>
        <w:t>Journal of Health and Social Behavior</w:t>
      </w:r>
      <w:r w:rsidRPr="00646AD9">
        <w:rPr>
          <w:rFonts w:ascii="Times New Roman" w:eastAsia="Times New Roman" w:hAnsi="Times New Roman" w:cs="Times New Roman"/>
          <w:bCs/>
          <w:sz w:val="24"/>
          <w:szCs w:val="24"/>
        </w:rPr>
        <w:t xml:space="preserve"> 51(S): S94</w:t>
      </w:r>
      <w:r w:rsidR="003F17D3">
        <w:rPr>
          <w:rFonts w:ascii="Times New Roman" w:eastAsia="Times New Roman" w:hAnsi="Times New Roman" w:cs="Times New Roman"/>
          <w:bCs/>
          <w:sz w:val="24"/>
          <w:szCs w:val="24"/>
        </w:rPr>
        <w:t>-</w:t>
      </w:r>
      <w:r w:rsidRPr="00646AD9">
        <w:rPr>
          <w:rFonts w:ascii="Times New Roman" w:eastAsia="Times New Roman" w:hAnsi="Times New Roman" w:cs="Times New Roman"/>
          <w:bCs/>
          <w:sz w:val="24"/>
          <w:szCs w:val="24"/>
        </w:rPr>
        <w:t>S106.</w:t>
      </w:r>
    </w:p>
    <w:p w14:paraId="0000006B" w14:textId="4E89F7A2" w:rsidR="00A940CC" w:rsidRPr="00646AD9" w:rsidRDefault="00A940CC">
      <w:pPr>
        <w:spacing w:after="0" w:line="240" w:lineRule="auto"/>
        <w:rPr>
          <w:rFonts w:ascii="Times New Roman" w:eastAsia="Times New Roman" w:hAnsi="Times New Roman" w:cs="Times New Roman"/>
          <w:bCs/>
          <w:sz w:val="24"/>
          <w:szCs w:val="24"/>
        </w:rPr>
      </w:pPr>
    </w:p>
    <w:p w14:paraId="4BF4A5BC" w14:textId="0FCBF562" w:rsidR="00795572" w:rsidRPr="00646AD9" w:rsidRDefault="00795572" w:rsidP="00795572">
      <w:pPr>
        <w:spacing w:after="0" w:line="240" w:lineRule="auto"/>
        <w:rPr>
          <w:rFonts w:ascii="Times New Roman" w:eastAsia="Times New Roman" w:hAnsi="Times New Roman" w:cs="Times New Roman"/>
          <w:bCs/>
          <w:sz w:val="24"/>
          <w:szCs w:val="24"/>
        </w:rPr>
      </w:pPr>
      <w:r w:rsidRPr="00646AD9">
        <w:rPr>
          <w:rFonts w:ascii="Times New Roman" w:eastAsia="Times New Roman" w:hAnsi="Times New Roman" w:cs="Times New Roman"/>
          <w:bCs/>
          <w:sz w:val="24"/>
          <w:szCs w:val="24"/>
          <w:shd w:val="clear" w:color="auto" w:fill="FFFFFF"/>
        </w:rPr>
        <w:t>Wright E</w:t>
      </w:r>
      <w:r w:rsidR="003F17D3">
        <w:rPr>
          <w:rFonts w:ascii="Times New Roman" w:eastAsia="Times New Roman" w:hAnsi="Times New Roman" w:cs="Times New Roman"/>
          <w:bCs/>
          <w:sz w:val="24"/>
          <w:szCs w:val="24"/>
          <w:shd w:val="clear" w:color="auto" w:fill="FFFFFF"/>
        </w:rPr>
        <w:t xml:space="preserve">. </w:t>
      </w:r>
      <w:r w:rsidRPr="00646AD9">
        <w:rPr>
          <w:rFonts w:ascii="Times New Roman" w:eastAsia="Times New Roman" w:hAnsi="Times New Roman" w:cs="Times New Roman"/>
          <w:bCs/>
          <w:sz w:val="24"/>
          <w:szCs w:val="24"/>
          <w:shd w:val="clear" w:color="auto" w:fill="FFFFFF"/>
        </w:rPr>
        <w:t>R</w:t>
      </w:r>
      <w:r w:rsidR="003F17D3">
        <w:rPr>
          <w:rFonts w:ascii="Times New Roman" w:eastAsia="Times New Roman" w:hAnsi="Times New Roman" w:cs="Times New Roman"/>
          <w:bCs/>
          <w:sz w:val="24"/>
          <w:szCs w:val="24"/>
          <w:shd w:val="clear" w:color="auto" w:fill="FFFFFF"/>
        </w:rPr>
        <w:t>.</w:t>
      </w:r>
      <w:r w:rsidRPr="00646AD9">
        <w:rPr>
          <w:rFonts w:ascii="Times New Roman" w:eastAsia="Times New Roman" w:hAnsi="Times New Roman" w:cs="Times New Roman"/>
          <w:bCs/>
          <w:sz w:val="24"/>
          <w:szCs w:val="24"/>
          <w:shd w:val="clear" w:color="auto" w:fill="FFFFFF"/>
        </w:rPr>
        <w:t>, Perry B</w:t>
      </w:r>
      <w:r w:rsidR="003F17D3">
        <w:rPr>
          <w:rFonts w:ascii="Times New Roman" w:eastAsia="Times New Roman" w:hAnsi="Times New Roman" w:cs="Times New Roman"/>
          <w:bCs/>
          <w:sz w:val="24"/>
          <w:szCs w:val="24"/>
          <w:shd w:val="clear" w:color="auto" w:fill="FFFFFF"/>
        </w:rPr>
        <w:t xml:space="preserve">. </w:t>
      </w:r>
      <w:r w:rsidRPr="00646AD9">
        <w:rPr>
          <w:rFonts w:ascii="Times New Roman" w:eastAsia="Times New Roman" w:hAnsi="Times New Roman" w:cs="Times New Roman"/>
          <w:bCs/>
          <w:sz w:val="24"/>
          <w:szCs w:val="24"/>
          <w:shd w:val="clear" w:color="auto" w:fill="FFFFFF"/>
        </w:rPr>
        <w:t>L.</w:t>
      </w:r>
      <w:r w:rsidR="003F17D3">
        <w:rPr>
          <w:rFonts w:ascii="Times New Roman" w:eastAsia="Times New Roman" w:hAnsi="Times New Roman" w:cs="Times New Roman"/>
          <w:bCs/>
          <w:sz w:val="24"/>
          <w:szCs w:val="24"/>
          <w:shd w:val="clear" w:color="auto" w:fill="FFFFFF"/>
        </w:rPr>
        <w:t xml:space="preserve"> (2010).</w:t>
      </w:r>
      <w:r w:rsidRPr="00646AD9">
        <w:rPr>
          <w:rFonts w:ascii="Times New Roman" w:eastAsia="Times New Roman" w:hAnsi="Times New Roman" w:cs="Times New Roman"/>
          <w:bCs/>
          <w:sz w:val="24"/>
          <w:szCs w:val="24"/>
          <w:shd w:val="clear" w:color="auto" w:fill="FFFFFF"/>
        </w:rPr>
        <w:t xml:space="preserve"> </w:t>
      </w:r>
      <w:r w:rsidR="003F17D3">
        <w:rPr>
          <w:rFonts w:ascii="Times New Roman" w:eastAsia="Times New Roman" w:hAnsi="Times New Roman" w:cs="Times New Roman"/>
          <w:bCs/>
          <w:sz w:val="24"/>
          <w:szCs w:val="24"/>
          <w:shd w:val="clear" w:color="auto" w:fill="FFFFFF"/>
        </w:rPr>
        <w:t>“</w:t>
      </w:r>
      <w:r w:rsidRPr="00646AD9">
        <w:rPr>
          <w:rFonts w:ascii="Times New Roman" w:eastAsia="Times New Roman" w:hAnsi="Times New Roman" w:cs="Times New Roman"/>
          <w:bCs/>
          <w:sz w:val="24"/>
          <w:szCs w:val="24"/>
          <w:shd w:val="clear" w:color="auto" w:fill="FFFFFF"/>
        </w:rPr>
        <w:t>Medical Sociology and Health Services Research: Past Accomplishments and Future Policy Challenges.</w:t>
      </w:r>
      <w:r w:rsidR="003F17D3">
        <w:rPr>
          <w:rFonts w:ascii="Times New Roman" w:eastAsia="Times New Roman" w:hAnsi="Times New Roman" w:cs="Times New Roman"/>
          <w:bCs/>
          <w:sz w:val="24"/>
          <w:szCs w:val="24"/>
          <w:shd w:val="clear" w:color="auto" w:fill="FFFFFF"/>
        </w:rPr>
        <w:t>”</w:t>
      </w:r>
      <w:r w:rsidRPr="00646AD9">
        <w:rPr>
          <w:rFonts w:ascii="Times New Roman" w:eastAsia="Times New Roman" w:hAnsi="Times New Roman" w:cs="Times New Roman"/>
          <w:bCs/>
          <w:sz w:val="24"/>
          <w:szCs w:val="24"/>
          <w:shd w:val="clear" w:color="auto" w:fill="FFFFFF"/>
        </w:rPr>
        <w:t> </w:t>
      </w:r>
      <w:r w:rsidRPr="00646AD9">
        <w:rPr>
          <w:rFonts w:ascii="Times New Roman" w:eastAsia="Times New Roman" w:hAnsi="Times New Roman" w:cs="Times New Roman"/>
          <w:bCs/>
          <w:i/>
          <w:iCs/>
          <w:sz w:val="24"/>
          <w:szCs w:val="24"/>
        </w:rPr>
        <w:t>Journal of Health and Social Behavior</w:t>
      </w:r>
      <w:r w:rsidR="003F17D3">
        <w:rPr>
          <w:rFonts w:ascii="Times New Roman" w:eastAsia="Times New Roman" w:hAnsi="Times New Roman" w:cs="Times New Roman"/>
          <w:bCs/>
          <w:sz w:val="24"/>
          <w:szCs w:val="24"/>
          <w:shd w:val="clear" w:color="auto" w:fill="FFFFFF"/>
        </w:rPr>
        <w:t xml:space="preserve"> </w:t>
      </w:r>
      <w:r w:rsidRPr="00646AD9">
        <w:rPr>
          <w:rFonts w:ascii="Times New Roman" w:eastAsia="Times New Roman" w:hAnsi="Times New Roman" w:cs="Times New Roman"/>
          <w:bCs/>
          <w:sz w:val="24"/>
          <w:szCs w:val="24"/>
          <w:shd w:val="clear" w:color="auto" w:fill="FFFFFF"/>
        </w:rPr>
        <w:t>51(1_suppl):</w:t>
      </w:r>
      <w:r w:rsidR="003F17D3">
        <w:rPr>
          <w:rFonts w:ascii="Times New Roman" w:eastAsia="Times New Roman" w:hAnsi="Times New Roman" w:cs="Times New Roman"/>
          <w:bCs/>
          <w:sz w:val="24"/>
          <w:szCs w:val="24"/>
          <w:shd w:val="clear" w:color="auto" w:fill="FFFFFF"/>
        </w:rPr>
        <w:t xml:space="preserve"> </w:t>
      </w:r>
      <w:r w:rsidRPr="00646AD9">
        <w:rPr>
          <w:rFonts w:ascii="Times New Roman" w:eastAsia="Times New Roman" w:hAnsi="Times New Roman" w:cs="Times New Roman"/>
          <w:bCs/>
          <w:sz w:val="24"/>
          <w:szCs w:val="24"/>
          <w:shd w:val="clear" w:color="auto" w:fill="FFFFFF"/>
        </w:rPr>
        <w:t>S107-S119. </w:t>
      </w:r>
    </w:p>
    <w:p w14:paraId="1DEDEEF3" w14:textId="77777777" w:rsidR="00795572" w:rsidRPr="00646AD9" w:rsidRDefault="00795572">
      <w:pPr>
        <w:spacing w:after="0" w:line="240" w:lineRule="auto"/>
        <w:rPr>
          <w:rFonts w:ascii="Times New Roman" w:eastAsia="Times New Roman" w:hAnsi="Times New Roman" w:cs="Times New Roman"/>
          <w:bCs/>
          <w:sz w:val="24"/>
          <w:szCs w:val="24"/>
        </w:rPr>
      </w:pPr>
    </w:p>
    <w:p w14:paraId="0000006C" w14:textId="77777777" w:rsidR="00A940CC" w:rsidRPr="00646AD9" w:rsidRDefault="00A940CC">
      <w:pPr>
        <w:spacing w:after="0" w:line="240" w:lineRule="auto"/>
        <w:rPr>
          <w:rFonts w:ascii="Times New Roman" w:eastAsia="Times New Roman" w:hAnsi="Times New Roman" w:cs="Times New Roman"/>
          <w:bCs/>
          <w:sz w:val="24"/>
          <w:szCs w:val="24"/>
        </w:rPr>
      </w:pPr>
    </w:p>
    <w:p w14:paraId="0000006D" w14:textId="35431F7E" w:rsidR="00A940CC" w:rsidRPr="00215BB4" w:rsidRDefault="00215BB4" w:rsidP="00215BB4">
      <w:pPr>
        <w:pStyle w:val="ListParagraph"/>
        <w:numPr>
          <w:ilvl w:val="0"/>
          <w:numId w:val="1"/>
        </w:numPr>
        <w:rPr>
          <w:rFonts w:ascii="Times New Roman" w:eastAsia="Times New Roman" w:hAnsi="Times New Roman" w:cs="Times New Roman"/>
          <w:bCs/>
          <w:sz w:val="24"/>
          <w:szCs w:val="24"/>
        </w:rPr>
      </w:pPr>
      <w:r>
        <w:rPr>
          <w:rFonts w:ascii="Times New Roman" w:eastAsia="Times New Roman" w:hAnsi="Times New Roman" w:cs="Times New Roman"/>
          <w:bCs/>
          <w:i/>
          <w:sz w:val="24"/>
          <w:szCs w:val="24"/>
        </w:rPr>
        <w:t xml:space="preserve">MEDICALIZATION </w:t>
      </w:r>
    </w:p>
    <w:p w14:paraId="08158E6C" w14:textId="677356E5" w:rsidR="009F542D" w:rsidRPr="00646AD9" w:rsidRDefault="009F542D" w:rsidP="001554A6">
      <w:pPr>
        <w:spacing w:after="0" w:line="240" w:lineRule="auto"/>
        <w:rPr>
          <w:rFonts w:ascii="Times New Roman" w:hAnsi="Times New Roman" w:cs="Times New Roman"/>
          <w:bCs/>
          <w:sz w:val="24"/>
          <w:szCs w:val="24"/>
        </w:rPr>
      </w:pPr>
      <w:r w:rsidRPr="00646AD9">
        <w:rPr>
          <w:rFonts w:ascii="Times New Roman" w:hAnsi="Times New Roman" w:cs="Times New Roman"/>
          <w:bCs/>
          <w:sz w:val="24"/>
          <w:szCs w:val="24"/>
        </w:rPr>
        <w:lastRenderedPageBreak/>
        <w:t>Armstrong E</w:t>
      </w:r>
      <w:r w:rsidR="00800CC7" w:rsidRPr="00646AD9">
        <w:rPr>
          <w:rFonts w:ascii="Times New Roman" w:hAnsi="Times New Roman" w:cs="Times New Roman"/>
          <w:bCs/>
          <w:sz w:val="24"/>
          <w:szCs w:val="24"/>
        </w:rPr>
        <w:t xml:space="preserve">. </w:t>
      </w:r>
      <w:r w:rsidRPr="00646AD9">
        <w:rPr>
          <w:rFonts w:ascii="Times New Roman" w:hAnsi="Times New Roman" w:cs="Times New Roman"/>
          <w:bCs/>
          <w:sz w:val="24"/>
          <w:szCs w:val="24"/>
        </w:rPr>
        <w:t xml:space="preserve">M. (1998). </w:t>
      </w:r>
      <w:r w:rsidR="003F17D3">
        <w:rPr>
          <w:rFonts w:ascii="Times New Roman" w:hAnsi="Times New Roman" w:cs="Times New Roman"/>
          <w:bCs/>
          <w:sz w:val="24"/>
          <w:szCs w:val="24"/>
        </w:rPr>
        <w:t>“</w:t>
      </w:r>
      <w:r w:rsidRPr="00646AD9">
        <w:rPr>
          <w:rFonts w:ascii="Times New Roman" w:hAnsi="Times New Roman" w:cs="Times New Roman"/>
          <w:bCs/>
          <w:sz w:val="24"/>
          <w:szCs w:val="24"/>
        </w:rPr>
        <w:t>Diagnosing Moral Order: The Discovery and Evolution of Fetal Alcohol Syndrome.</w:t>
      </w:r>
      <w:r w:rsidR="003F17D3">
        <w:rPr>
          <w:rFonts w:ascii="Times New Roman" w:hAnsi="Times New Roman" w:cs="Times New Roman"/>
          <w:bCs/>
          <w:sz w:val="24"/>
          <w:szCs w:val="24"/>
        </w:rPr>
        <w:t>”</w:t>
      </w:r>
      <w:r w:rsidRPr="00646AD9">
        <w:rPr>
          <w:rFonts w:ascii="Times New Roman" w:hAnsi="Times New Roman" w:cs="Times New Roman"/>
          <w:bCs/>
          <w:sz w:val="24"/>
          <w:szCs w:val="24"/>
        </w:rPr>
        <w:t xml:space="preserve"> </w:t>
      </w:r>
      <w:r w:rsidRPr="00646AD9">
        <w:rPr>
          <w:rFonts w:ascii="Times New Roman" w:hAnsi="Times New Roman" w:cs="Times New Roman"/>
          <w:bCs/>
          <w:i/>
          <w:iCs/>
          <w:sz w:val="24"/>
          <w:szCs w:val="24"/>
        </w:rPr>
        <w:t xml:space="preserve">Social Science and Medicine </w:t>
      </w:r>
      <w:r w:rsidRPr="00646AD9">
        <w:rPr>
          <w:rFonts w:ascii="Times New Roman" w:hAnsi="Times New Roman" w:cs="Times New Roman"/>
          <w:bCs/>
          <w:sz w:val="24"/>
          <w:szCs w:val="24"/>
        </w:rPr>
        <w:t>47(12): 2025-42.</w:t>
      </w:r>
    </w:p>
    <w:p w14:paraId="49EF24D4" w14:textId="77777777" w:rsidR="001554A6" w:rsidRPr="00646AD9" w:rsidRDefault="001554A6" w:rsidP="001554A6">
      <w:pPr>
        <w:spacing w:after="0" w:line="240" w:lineRule="auto"/>
        <w:rPr>
          <w:rFonts w:ascii="Times New Roman" w:hAnsi="Times New Roman" w:cs="Times New Roman"/>
          <w:bCs/>
          <w:sz w:val="24"/>
          <w:szCs w:val="24"/>
        </w:rPr>
      </w:pPr>
    </w:p>
    <w:p w14:paraId="7308A19F" w14:textId="1B7AD27C" w:rsidR="009F542D" w:rsidRPr="00646AD9" w:rsidRDefault="009F542D" w:rsidP="001554A6">
      <w:pPr>
        <w:spacing w:after="0" w:line="240" w:lineRule="auto"/>
        <w:rPr>
          <w:rFonts w:ascii="Times New Roman" w:eastAsia="Times New Roman" w:hAnsi="Times New Roman" w:cs="Times New Roman"/>
          <w:bCs/>
          <w:sz w:val="24"/>
          <w:szCs w:val="24"/>
          <w:shd w:val="clear" w:color="auto" w:fill="FFFFFF"/>
        </w:rPr>
      </w:pPr>
      <w:r w:rsidRPr="00646AD9">
        <w:rPr>
          <w:rFonts w:ascii="Times New Roman" w:eastAsia="Times New Roman" w:hAnsi="Times New Roman" w:cs="Times New Roman"/>
          <w:bCs/>
          <w:sz w:val="24"/>
          <w:szCs w:val="24"/>
          <w:shd w:val="clear" w:color="auto" w:fill="FFFFFF"/>
        </w:rPr>
        <w:t xml:space="preserve">Bell, S. E., &amp; </w:t>
      </w:r>
      <w:proofErr w:type="spellStart"/>
      <w:r w:rsidRPr="00646AD9">
        <w:rPr>
          <w:rFonts w:ascii="Times New Roman" w:eastAsia="Times New Roman" w:hAnsi="Times New Roman" w:cs="Times New Roman"/>
          <w:bCs/>
          <w:sz w:val="24"/>
          <w:szCs w:val="24"/>
          <w:shd w:val="clear" w:color="auto" w:fill="FFFFFF"/>
        </w:rPr>
        <w:t>Figert</w:t>
      </w:r>
      <w:proofErr w:type="spellEnd"/>
      <w:r w:rsidRPr="00646AD9">
        <w:rPr>
          <w:rFonts w:ascii="Times New Roman" w:eastAsia="Times New Roman" w:hAnsi="Times New Roman" w:cs="Times New Roman"/>
          <w:bCs/>
          <w:sz w:val="24"/>
          <w:szCs w:val="24"/>
          <w:shd w:val="clear" w:color="auto" w:fill="FFFFFF"/>
        </w:rPr>
        <w:t xml:space="preserve">, A. E. (2012). </w:t>
      </w:r>
      <w:r w:rsidR="003F17D3">
        <w:rPr>
          <w:rFonts w:ascii="Times New Roman" w:eastAsia="Times New Roman" w:hAnsi="Times New Roman" w:cs="Times New Roman"/>
          <w:bCs/>
          <w:sz w:val="24"/>
          <w:szCs w:val="24"/>
          <w:shd w:val="clear" w:color="auto" w:fill="FFFFFF"/>
        </w:rPr>
        <w:t>“</w:t>
      </w:r>
      <w:r w:rsidRPr="00646AD9">
        <w:rPr>
          <w:rFonts w:ascii="Times New Roman" w:eastAsia="Times New Roman" w:hAnsi="Times New Roman" w:cs="Times New Roman"/>
          <w:bCs/>
          <w:sz w:val="24"/>
          <w:szCs w:val="24"/>
          <w:shd w:val="clear" w:color="auto" w:fill="FFFFFF"/>
        </w:rPr>
        <w:t xml:space="preserve">Medicalization and </w:t>
      </w:r>
      <w:proofErr w:type="spellStart"/>
      <w:r w:rsidRPr="00646AD9">
        <w:rPr>
          <w:rFonts w:ascii="Times New Roman" w:eastAsia="Times New Roman" w:hAnsi="Times New Roman" w:cs="Times New Roman"/>
          <w:bCs/>
          <w:sz w:val="24"/>
          <w:szCs w:val="24"/>
          <w:shd w:val="clear" w:color="auto" w:fill="FFFFFF"/>
        </w:rPr>
        <w:t>pharmaceuticalization</w:t>
      </w:r>
      <w:proofErr w:type="spellEnd"/>
      <w:r w:rsidRPr="00646AD9">
        <w:rPr>
          <w:rFonts w:ascii="Times New Roman" w:eastAsia="Times New Roman" w:hAnsi="Times New Roman" w:cs="Times New Roman"/>
          <w:bCs/>
          <w:sz w:val="24"/>
          <w:szCs w:val="24"/>
          <w:shd w:val="clear" w:color="auto" w:fill="FFFFFF"/>
        </w:rPr>
        <w:t xml:space="preserve"> at the intersections: Looking backward, sideways and forward.</w:t>
      </w:r>
      <w:r w:rsidR="003F17D3">
        <w:rPr>
          <w:rFonts w:ascii="Times New Roman" w:eastAsia="Times New Roman" w:hAnsi="Times New Roman" w:cs="Times New Roman"/>
          <w:bCs/>
          <w:sz w:val="24"/>
          <w:szCs w:val="24"/>
          <w:shd w:val="clear" w:color="auto" w:fill="FFFFFF"/>
        </w:rPr>
        <w:t>”</w:t>
      </w:r>
      <w:r w:rsidRPr="00646AD9">
        <w:rPr>
          <w:rFonts w:ascii="Times New Roman" w:eastAsia="Times New Roman" w:hAnsi="Times New Roman" w:cs="Times New Roman"/>
          <w:bCs/>
          <w:sz w:val="24"/>
          <w:szCs w:val="24"/>
          <w:shd w:val="clear" w:color="auto" w:fill="FFFFFF"/>
        </w:rPr>
        <w:t> </w:t>
      </w:r>
      <w:r w:rsidRPr="00646AD9">
        <w:rPr>
          <w:rFonts w:ascii="Times New Roman" w:eastAsia="Times New Roman" w:hAnsi="Times New Roman" w:cs="Times New Roman"/>
          <w:bCs/>
          <w:i/>
          <w:iCs/>
          <w:sz w:val="24"/>
          <w:szCs w:val="24"/>
        </w:rPr>
        <w:t>Social Science &amp; Medicine</w:t>
      </w:r>
      <w:r w:rsidRPr="00646AD9">
        <w:rPr>
          <w:rFonts w:ascii="Times New Roman" w:eastAsia="Times New Roman" w:hAnsi="Times New Roman" w:cs="Times New Roman"/>
          <w:bCs/>
          <w:sz w:val="24"/>
          <w:szCs w:val="24"/>
          <w:shd w:val="clear" w:color="auto" w:fill="FFFFFF"/>
        </w:rPr>
        <w:t> </w:t>
      </w:r>
      <w:r w:rsidRPr="003F17D3">
        <w:rPr>
          <w:rFonts w:ascii="Times New Roman" w:eastAsia="Times New Roman" w:hAnsi="Times New Roman" w:cs="Times New Roman"/>
          <w:bCs/>
          <w:sz w:val="24"/>
          <w:szCs w:val="24"/>
        </w:rPr>
        <w:t>75</w:t>
      </w:r>
      <w:r w:rsidRPr="00646AD9">
        <w:rPr>
          <w:rFonts w:ascii="Times New Roman" w:eastAsia="Times New Roman" w:hAnsi="Times New Roman" w:cs="Times New Roman"/>
          <w:bCs/>
          <w:sz w:val="24"/>
          <w:szCs w:val="24"/>
          <w:shd w:val="clear" w:color="auto" w:fill="FFFFFF"/>
        </w:rPr>
        <w:t>(5)</w:t>
      </w:r>
      <w:r w:rsidR="003F17D3">
        <w:rPr>
          <w:rFonts w:ascii="Times New Roman" w:eastAsia="Times New Roman" w:hAnsi="Times New Roman" w:cs="Times New Roman"/>
          <w:bCs/>
          <w:sz w:val="24"/>
          <w:szCs w:val="24"/>
          <w:shd w:val="clear" w:color="auto" w:fill="FFFFFF"/>
        </w:rPr>
        <w:t>:</w:t>
      </w:r>
      <w:r w:rsidRPr="00646AD9">
        <w:rPr>
          <w:rFonts w:ascii="Times New Roman" w:eastAsia="Times New Roman" w:hAnsi="Times New Roman" w:cs="Times New Roman"/>
          <w:bCs/>
          <w:sz w:val="24"/>
          <w:szCs w:val="24"/>
          <w:shd w:val="clear" w:color="auto" w:fill="FFFFFF"/>
        </w:rPr>
        <w:t xml:space="preserve"> 775-783.</w:t>
      </w:r>
    </w:p>
    <w:p w14:paraId="7B1A2B18" w14:textId="77777777" w:rsidR="001554A6" w:rsidRPr="00646AD9" w:rsidRDefault="001554A6" w:rsidP="001554A6">
      <w:pPr>
        <w:spacing w:after="0" w:line="240" w:lineRule="auto"/>
        <w:rPr>
          <w:rFonts w:ascii="Times New Roman" w:eastAsia="Times New Roman" w:hAnsi="Times New Roman" w:cs="Times New Roman"/>
          <w:bCs/>
          <w:sz w:val="24"/>
          <w:szCs w:val="24"/>
          <w:shd w:val="clear" w:color="auto" w:fill="FFFFFF"/>
        </w:rPr>
      </w:pPr>
    </w:p>
    <w:p w14:paraId="0000006E" w14:textId="51E9A4A8" w:rsidR="00A940CC" w:rsidRPr="00646AD9" w:rsidRDefault="009F6F9B">
      <w:pPr>
        <w:rPr>
          <w:rFonts w:ascii="Times New Roman" w:eastAsia="Times New Roman" w:hAnsi="Times New Roman" w:cs="Times New Roman"/>
          <w:bCs/>
          <w:sz w:val="24"/>
          <w:szCs w:val="24"/>
        </w:rPr>
      </w:pPr>
      <w:r w:rsidRPr="00646AD9">
        <w:rPr>
          <w:rFonts w:ascii="Times New Roman" w:eastAsia="Times New Roman" w:hAnsi="Times New Roman" w:cs="Times New Roman"/>
          <w:bCs/>
          <w:sz w:val="24"/>
          <w:szCs w:val="24"/>
        </w:rPr>
        <w:t>Carpenter, L.</w:t>
      </w:r>
      <w:r w:rsidR="00B7724D" w:rsidRPr="00646AD9">
        <w:rPr>
          <w:rFonts w:ascii="Times New Roman" w:eastAsia="Times New Roman" w:hAnsi="Times New Roman" w:cs="Times New Roman"/>
          <w:bCs/>
          <w:sz w:val="24"/>
          <w:szCs w:val="24"/>
        </w:rPr>
        <w:t xml:space="preserve"> </w:t>
      </w:r>
      <w:r w:rsidRPr="00646AD9">
        <w:rPr>
          <w:rFonts w:ascii="Times New Roman" w:eastAsia="Times New Roman" w:hAnsi="Times New Roman" w:cs="Times New Roman"/>
          <w:bCs/>
          <w:sz w:val="24"/>
          <w:szCs w:val="24"/>
        </w:rPr>
        <w:t xml:space="preserve">M. (2010). “On </w:t>
      </w:r>
      <w:proofErr w:type="spellStart"/>
      <w:r w:rsidRPr="00646AD9">
        <w:rPr>
          <w:rFonts w:ascii="Times New Roman" w:eastAsia="Times New Roman" w:hAnsi="Times New Roman" w:cs="Times New Roman"/>
          <w:bCs/>
          <w:sz w:val="24"/>
          <w:szCs w:val="24"/>
        </w:rPr>
        <w:t>Remedicalisation</w:t>
      </w:r>
      <w:proofErr w:type="spellEnd"/>
      <w:r w:rsidRPr="00646AD9">
        <w:rPr>
          <w:rFonts w:ascii="Times New Roman" w:eastAsia="Times New Roman" w:hAnsi="Times New Roman" w:cs="Times New Roman"/>
          <w:bCs/>
          <w:sz w:val="24"/>
          <w:szCs w:val="24"/>
        </w:rPr>
        <w:t xml:space="preserve">: Male Circumcision in the United States and Great Britain.” </w:t>
      </w:r>
      <w:r w:rsidRPr="00646AD9">
        <w:rPr>
          <w:rFonts w:ascii="Times New Roman" w:eastAsia="Times New Roman" w:hAnsi="Times New Roman" w:cs="Times New Roman"/>
          <w:bCs/>
          <w:i/>
          <w:sz w:val="24"/>
          <w:szCs w:val="24"/>
        </w:rPr>
        <w:t>Sociology of Health &amp; Illness</w:t>
      </w:r>
      <w:r w:rsidRPr="00646AD9">
        <w:rPr>
          <w:rFonts w:ascii="Times New Roman" w:eastAsia="Times New Roman" w:hAnsi="Times New Roman" w:cs="Times New Roman"/>
          <w:bCs/>
          <w:sz w:val="24"/>
          <w:szCs w:val="24"/>
        </w:rPr>
        <w:t xml:space="preserve"> 32(4):</w:t>
      </w:r>
      <w:r w:rsidR="003F17D3">
        <w:rPr>
          <w:rFonts w:ascii="Times New Roman" w:eastAsia="Times New Roman" w:hAnsi="Times New Roman" w:cs="Times New Roman"/>
          <w:bCs/>
          <w:sz w:val="24"/>
          <w:szCs w:val="24"/>
        </w:rPr>
        <w:t xml:space="preserve"> </w:t>
      </w:r>
      <w:r w:rsidRPr="00646AD9">
        <w:rPr>
          <w:rFonts w:ascii="Times New Roman" w:eastAsia="Times New Roman" w:hAnsi="Times New Roman" w:cs="Times New Roman"/>
          <w:bCs/>
          <w:sz w:val="24"/>
          <w:szCs w:val="24"/>
        </w:rPr>
        <w:t>613-630.</w:t>
      </w:r>
      <w:r w:rsidR="00646AD9" w:rsidRPr="00646AD9">
        <w:rPr>
          <w:rFonts w:ascii="Times New Roman" w:eastAsia="Times New Roman" w:hAnsi="Times New Roman" w:cs="Times New Roman"/>
          <w:bCs/>
          <w:sz w:val="24"/>
          <w:szCs w:val="24"/>
        </w:rPr>
        <w:t xml:space="preserve"> </w:t>
      </w:r>
    </w:p>
    <w:p w14:paraId="523B2D7F" w14:textId="0C439FBD" w:rsidR="009F542D" w:rsidRPr="00646AD9" w:rsidRDefault="009F542D" w:rsidP="00800CC7">
      <w:pPr>
        <w:spacing w:after="0" w:line="240" w:lineRule="auto"/>
        <w:rPr>
          <w:rFonts w:ascii="Times New Roman" w:eastAsia="Times New Roman" w:hAnsi="Times New Roman" w:cs="Times New Roman"/>
          <w:bCs/>
          <w:sz w:val="24"/>
          <w:szCs w:val="24"/>
          <w:shd w:val="clear" w:color="auto" w:fill="FFFFFF"/>
        </w:rPr>
      </w:pPr>
      <w:r w:rsidRPr="00646AD9">
        <w:rPr>
          <w:rFonts w:ascii="Times New Roman" w:eastAsia="Times New Roman" w:hAnsi="Times New Roman" w:cs="Times New Roman"/>
          <w:bCs/>
          <w:sz w:val="24"/>
          <w:szCs w:val="24"/>
          <w:shd w:val="clear" w:color="auto" w:fill="FFFFFF"/>
        </w:rPr>
        <w:t xml:space="preserve">Clarke, A. E., Shim, J. K., Mamo, L., </w:t>
      </w:r>
      <w:proofErr w:type="spellStart"/>
      <w:r w:rsidRPr="00646AD9">
        <w:rPr>
          <w:rFonts w:ascii="Times New Roman" w:eastAsia="Times New Roman" w:hAnsi="Times New Roman" w:cs="Times New Roman"/>
          <w:bCs/>
          <w:sz w:val="24"/>
          <w:szCs w:val="24"/>
          <w:shd w:val="clear" w:color="auto" w:fill="FFFFFF"/>
        </w:rPr>
        <w:t>Fosket</w:t>
      </w:r>
      <w:proofErr w:type="spellEnd"/>
      <w:r w:rsidRPr="00646AD9">
        <w:rPr>
          <w:rFonts w:ascii="Times New Roman" w:eastAsia="Times New Roman" w:hAnsi="Times New Roman" w:cs="Times New Roman"/>
          <w:bCs/>
          <w:sz w:val="24"/>
          <w:szCs w:val="24"/>
          <w:shd w:val="clear" w:color="auto" w:fill="FFFFFF"/>
        </w:rPr>
        <w:t xml:space="preserve">, J. R., &amp; Fishman, J. R. (2003). </w:t>
      </w:r>
      <w:r w:rsidR="003F17D3">
        <w:rPr>
          <w:rFonts w:ascii="Times New Roman" w:eastAsia="Times New Roman" w:hAnsi="Times New Roman" w:cs="Times New Roman"/>
          <w:bCs/>
          <w:sz w:val="24"/>
          <w:szCs w:val="24"/>
          <w:shd w:val="clear" w:color="auto" w:fill="FFFFFF"/>
        </w:rPr>
        <w:t>“</w:t>
      </w:r>
      <w:r w:rsidRPr="00646AD9">
        <w:rPr>
          <w:rFonts w:ascii="Times New Roman" w:eastAsia="Times New Roman" w:hAnsi="Times New Roman" w:cs="Times New Roman"/>
          <w:bCs/>
          <w:sz w:val="24"/>
          <w:szCs w:val="24"/>
          <w:shd w:val="clear" w:color="auto" w:fill="FFFFFF"/>
        </w:rPr>
        <w:t>Biomedicalization: Technoscientific transformations of health, illness, and US biomedicine.</w:t>
      </w:r>
      <w:r w:rsidR="003F17D3">
        <w:rPr>
          <w:rFonts w:ascii="Times New Roman" w:eastAsia="Times New Roman" w:hAnsi="Times New Roman" w:cs="Times New Roman"/>
          <w:bCs/>
          <w:sz w:val="24"/>
          <w:szCs w:val="24"/>
          <w:shd w:val="clear" w:color="auto" w:fill="FFFFFF"/>
        </w:rPr>
        <w:t>”</w:t>
      </w:r>
      <w:r w:rsidRPr="00646AD9">
        <w:rPr>
          <w:rFonts w:ascii="Times New Roman" w:eastAsia="Times New Roman" w:hAnsi="Times New Roman" w:cs="Times New Roman"/>
          <w:bCs/>
          <w:sz w:val="24"/>
          <w:szCs w:val="24"/>
          <w:shd w:val="clear" w:color="auto" w:fill="FFFFFF"/>
        </w:rPr>
        <w:t> </w:t>
      </w:r>
      <w:r w:rsidRPr="00646AD9">
        <w:rPr>
          <w:rFonts w:ascii="Times New Roman" w:eastAsia="Times New Roman" w:hAnsi="Times New Roman" w:cs="Times New Roman"/>
          <w:bCs/>
          <w:i/>
          <w:iCs/>
          <w:sz w:val="24"/>
          <w:szCs w:val="24"/>
        </w:rPr>
        <w:t xml:space="preserve">American </w:t>
      </w:r>
      <w:r w:rsidR="003F17D3">
        <w:rPr>
          <w:rFonts w:ascii="Times New Roman" w:eastAsia="Times New Roman" w:hAnsi="Times New Roman" w:cs="Times New Roman"/>
          <w:bCs/>
          <w:i/>
          <w:iCs/>
          <w:sz w:val="24"/>
          <w:szCs w:val="24"/>
        </w:rPr>
        <w:t>S</w:t>
      </w:r>
      <w:r w:rsidRPr="00646AD9">
        <w:rPr>
          <w:rFonts w:ascii="Times New Roman" w:eastAsia="Times New Roman" w:hAnsi="Times New Roman" w:cs="Times New Roman"/>
          <w:bCs/>
          <w:i/>
          <w:iCs/>
          <w:sz w:val="24"/>
          <w:szCs w:val="24"/>
        </w:rPr>
        <w:t xml:space="preserve">ociological </w:t>
      </w:r>
      <w:r w:rsidR="003F17D3">
        <w:rPr>
          <w:rFonts w:ascii="Times New Roman" w:eastAsia="Times New Roman" w:hAnsi="Times New Roman" w:cs="Times New Roman"/>
          <w:bCs/>
          <w:i/>
          <w:iCs/>
          <w:sz w:val="24"/>
          <w:szCs w:val="24"/>
        </w:rPr>
        <w:t>R</w:t>
      </w:r>
      <w:r w:rsidRPr="00646AD9">
        <w:rPr>
          <w:rFonts w:ascii="Times New Roman" w:eastAsia="Times New Roman" w:hAnsi="Times New Roman" w:cs="Times New Roman"/>
          <w:bCs/>
          <w:i/>
          <w:iCs/>
          <w:sz w:val="24"/>
          <w:szCs w:val="24"/>
        </w:rPr>
        <w:t>eview</w:t>
      </w:r>
      <w:r w:rsidRPr="00646AD9">
        <w:rPr>
          <w:rFonts w:ascii="Times New Roman" w:eastAsia="Times New Roman" w:hAnsi="Times New Roman" w:cs="Times New Roman"/>
          <w:bCs/>
          <w:sz w:val="24"/>
          <w:szCs w:val="24"/>
          <w:shd w:val="clear" w:color="auto" w:fill="FFFFFF"/>
        </w:rPr>
        <w:t xml:space="preserve"> </w:t>
      </w:r>
      <w:r w:rsidR="003F17D3">
        <w:rPr>
          <w:rFonts w:ascii="Times New Roman" w:eastAsia="Times New Roman" w:hAnsi="Times New Roman" w:cs="Times New Roman"/>
          <w:bCs/>
          <w:sz w:val="24"/>
          <w:szCs w:val="24"/>
          <w:shd w:val="clear" w:color="auto" w:fill="FFFFFF"/>
        </w:rPr>
        <w:t xml:space="preserve">68(2): </w:t>
      </w:r>
      <w:r w:rsidRPr="00646AD9">
        <w:rPr>
          <w:rFonts w:ascii="Times New Roman" w:eastAsia="Times New Roman" w:hAnsi="Times New Roman" w:cs="Times New Roman"/>
          <w:bCs/>
          <w:sz w:val="24"/>
          <w:szCs w:val="24"/>
          <w:shd w:val="clear" w:color="auto" w:fill="FFFFFF"/>
        </w:rPr>
        <w:t>161-194.</w:t>
      </w:r>
    </w:p>
    <w:p w14:paraId="57D60625" w14:textId="77777777" w:rsidR="00800CC7" w:rsidRPr="00646AD9" w:rsidRDefault="00800CC7" w:rsidP="00800CC7">
      <w:pPr>
        <w:spacing w:after="0" w:line="240" w:lineRule="auto"/>
        <w:rPr>
          <w:rFonts w:ascii="Times New Roman" w:eastAsia="Times New Roman" w:hAnsi="Times New Roman" w:cs="Times New Roman"/>
          <w:bCs/>
          <w:sz w:val="24"/>
          <w:szCs w:val="24"/>
          <w:shd w:val="clear" w:color="auto" w:fill="FFFFFF"/>
        </w:rPr>
      </w:pPr>
    </w:p>
    <w:p w14:paraId="6630B756" w14:textId="11B20B4F" w:rsidR="009F542D" w:rsidRPr="00646AD9" w:rsidRDefault="009F542D" w:rsidP="00800CC7">
      <w:pPr>
        <w:spacing w:after="0" w:line="240" w:lineRule="auto"/>
        <w:rPr>
          <w:rFonts w:ascii="Times New Roman" w:eastAsia="Times New Roman" w:hAnsi="Times New Roman" w:cs="Times New Roman"/>
          <w:bCs/>
          <w:sz w:val="24"/>
          <w:szCs w:val="24"/>
        </w:rPr>
      </w:pPr>
      <w:r w:rsidRPr="00646AD9">
        <w:rPr>
          <w:rFonts w:ascii="Times New Roman" w:eastAsia="Times New Roman" w:hAnsi="Times New Roman" w:cs="Times New Roman"/>
          <w:bCs/>
          <w:sz w:val="24"/>
          <w:szCs w:val="24"/>
          <w:shd w:val="clear" w:color="auto" w:fill="FFFFFF"/>
        </w:rPr>
        <w:t xml:space="preserve">Conrad, P., Mackie, T., &amp; Mehrotra, A. (2010). </w:t>
      </w:r>
      <w:r w:rsidR="003F17D3">
        <w:rPr>
          <w:rFonts w:ascii="Times New Roman" w:eastAsia="Times New Roman" w:hAnsi="Times New Roman" w:cs="Times New Roman"/>
          <w:bCs/>
          <w:sz w:val="24"/>
          <w:szCs w:val="24"/>
          <w:shd w:val="clear" w:color="auto" w:fill="FFFFFF"/>
        </w:rPr>
        <w:t>“</w:t>
      </w:r>
      <w:r w:rsidRPr="00646AD9">
        <w:rPr>
          <w:rFonts w:ascii="Times New Roman" w:eastAsia="Times New Roman" w:hAnsi="Times New Roman" w:cs="Times New Roman"/>
          <w:bCs/>
          <w:sz w:val="24"/>
          <w:szCs w:val="24"/>
          <w:shd w:val="clear" w:color="auto" w:fill="FFFFFF"/>
        </w:rPr>
        <w:t>Estimating the costs of medicalization.</w:t>
      </w:r>
      <w:r w:rsidR="003F17D3">
        <w:rPr>
          <w:rFonts w:ascii="Times New Roman" w:eastAsia="Times New Roman" w:hAnsi="Times New Roman" w:cs="Times New Roman"/>
          <w:bCs/>
          <w:sz w:val="24"/>
          <w:szCs w:val="24"/>
          <w:shd w:val="clear" w:color="auto" w:fill="FFFFFF"/>
        </w:rPr>
        <w:t>”</w:t>
      </w:r>
      <w:r w:rsidRPr="00646AD9">
        <w:rPr>
          <w:rFonts w:ascii="Times New Roman" w:eastAsia="Times New Roman" w:hAnsi="Times New Roman" w:cs="Times New Roman"/>
          <w:bCs/>
          <w:sz w:val="24"/>
          <w:szCs w:val="24"/>
          <w:shd w:val="clear" w:color="auto" w:fill="FFFFFF"/>
        </w:rPr>
        <w:t> </w:t>
      </w:r>
      <w:r w:rsidRPr="00646AD9">
        <w:rPr>
          <w:rFonts w:ascii="Times New Roman" w:eastAsia="Times New Roman" w:hAnsi="Times New Roman" w:cs="Times New Roman"/>
          <w:bCs/>
          <w:i/>
          <w:iCs/>
          <w:sz w:val="24"/>
          <w:szCs w:val="24"/>
        </w:rPr>
        <w:t>Social Science &amp; Medicine</w:t>
      </w:r>
      <w:r w:rsidRPr="00646AD9">
        <w:rPr>
          <w:rFonts w:ascii="Times New Roman" w:eastAsia="Times New Roman" w:hAnsi="Times New Roman" w:cs="Times New Roman"/>
          <w:bCs/>
          <w:sz w:val="24"/>
          <w:szCs w:val="24"/>
          <w:shd w:val="clear" w:color="auto" w:fill="FFFFFF"/>
        </w:rPr>
        <w:t> </w:t>
      </w:r>
      <w:r w:rsidRPr="003F17D3">
        <w:rPr>
          <w:rFonts w:ascii="Times New Roman" w:eastAsia="Times New Roman" w:hAnsi="Times New Roman" w:cs="Times New Roman"/>
          <w:bCs/>
          <w:sz w:val="24"/>
          <w:szCs w:val="24"/>
        </w:rPr>
        <w:t>70</w:t>
      </w:r>
      <w:r w:rsidRPr="00646AD9">
        <w:rPr>
          <w:rFonts w:ascii="Times New Roman" w:eastAsia="Times New Roman" w:hAnsi="Times New Roman" w:cs="Times New Roman"/>
          <w:bCs/>
          <w:sz w:val="24"/>
          <w:szCs w:val="24"/>
          <w:shd w:val="clear" w:color="auto" w:fill="FFFFFF"/>
        </w:rPr>
        <w:t>(12)</w:t>
      </w:r>
      <w:r w:rsidR="003F17D3">
        <w:rPr>
          <w:rFonts w:ascii="Times New Roman" w:eastAsia="Times New Roman" w:hAnsi="Times New Roman" w:cs="Times New Roman"/>
          <w:bCs/>
          <w:sz w:val="24"/>
          <w:szCs w:val="24"/>
          <w:shd w:val="clear" w:color="auto" w:fill="FFFFFF"/>
        </w:rPr>
        <w:t>:</w:t>
      </w:r>
      <w:r w:rsidRPr="00646AD9">
        <w:rPr>
          <w:rFonts w:ascii="Times New Roman" w:eastAsia="Times New Roman" w:hAnsi="Times New Roman" w:cs="Times New Roman"/>
          <w:bCs/>
          <w:sz w:val="24"/>
          <w:szCs w:val="24"/>
          <w:shd w:val="clear" w:color="auto" w:fill="FFFFFF"/>
        </w:rPr>
        <w:t xml:space="preserve"> 1943-1947.</w:t>
      </w:r>
    </w:p>
    <w:p w14:paraId="261584A0" w14:textId="77777777" w:rsidR="00800CC7" w:rsidRPr="00646AD9" w:rsidRDefault="00800CC7" w:rsidP="00800CC7">
      <w:pPr>
        <w:spacing w:after="0" w:line="240" w:lineRule="auto"/>
        <w:rPr>
          <w:rFonts w:ascii="Times New Roman" w:eastAsia="Times New Roman" w:hAnsi="Times New Roman" w:cs="Times New Roman"/>
          <w:bCs/>
          <w:sz w:val="24"/>
          <w:szCs w:val="24"/>
        </w:rPr>
      </w:pPr>
    </w:p>
    <w:p w14:paraId="2E1A5D4D" w14:textId="55BB0314" w:rsidR="009F542D" w:rsidRPr="00646AD9" w:rsidRDefault="009F542D" w:rsidP="009F542D">
      <w:pPr>
        <w:rPr>
          <w:rFonts w:ascii="Times New Roman" w:eastAsia="Times New Roman" w:hAnsi="Times New Roman" w:cs="Times New Roman"/>
          <w:bCs/>
          <w:sz w:val="24"/>
          <w:szCs w:val="24"/>
        </w:rPr>
      </w:pPr>
      <w:r w:rsidRPr="00646AD9">
        <w:rPr>
          <w:rFonts w:ascii="Times New Roman" w:eastAsia="Times New Roman" w:hAnsi="Times New Roman" w:cs="Times New Roman"/>
          <w:bCs/>
          <w:sz w:val="24"/>
          <w:szCs w:val="24"/>
          <w:shd w:val="clear" w:color="auto" w:fill="FFFFFF"/>
        </w:rPr>
        <w:t xml:space="preserve">Conrad, P. (2005). </w:t>
      </w:r>
      <w:r w:rsidR="003F17D3">
        <w:rPr>
          <w:rFonts w:ascii="Times New Roman" w:eastAsia="Times New Roman" w:hAnsi="Times New Roman" w:cs="Times New Roman"/>
          <w:bCs/>
          <w:sz w:val="24"/>
          <w:szCs w:val="24"/>
          <w:shd w:val="clear" w:color="auto" w:fill="FFFFFF"/>
        </w:rPr>
        <w:t>“</w:t>
      </w:r>
      <w:r w:rsidRPr="00646AD9">
        <w:rPr>
          <w:rFonts w:ascii="Times New Roman" w:eastAsia="Times New Roman" w:hAnsi="Times New Roman" w:cs="Times New Roman"/>
          <w:bCs/>
          <w:sz w:val="24"/>
          <w:szCs w:val="24"/>
          <w:shd w:val="clear" w:color="auto" w:fill="FFFFFF"/>
        </w:rPr>
        <w:t>The shifting engines of medicalization.</w:t>
      </w:r>
      <w:r w:rsidR="003F17D3">
        <w:rPr>
          <w:rFonts w:ascii="Times New Roman" w:eastAsia="Times New Roman" w:hAnsi="Times New Roman" w:cs="Times New Roman"/>
          <w:bCs/>
          <w:sz w:val="24"/>
          <w:szCs w:val="24"/>
          <w:shd w:val="clear" w:color="auto" w:fill="FFFFFF"/>
        </w:rPr>
        <w:t>”</w:t>
      </w:r>
      <w:r w:rsidRPr="00646AD9">
        <w:rPr>
          <w:rFonts w:ascii="Times New Roman" w:eastAsia="Times New Roman" w:hAnsi="Times New Roman" w:cs="Times New Roman"/>
          <w:bCs/>
          <w:sz w:val="24"/>
          <w:szCs w:val="24"/>
          <w:shd w:val="clear" w:color="auto" w:fill="FFFFFF"/>
        </w:rPr>
        <w:t> </w:t>
      </w:r>
      <w:r w:rsidRPr="00646AD9">
        <w:rPr>
          <w:rFonts w:ascii="Times New Roman" w:eastAsia="Times New Roman" w:hAnsi="Times New Roman" w:cs="Times New Roman"/>
          <w:bCs/>
          <w:i/>
          <w:iCs/>
          <w:sz w:val="24"/>
          <w:szCs w:val="24"/>
        </w:rPr>
        <w:t xml:space="preserve">Journal of </w:t>
      </w:r>
      <w:r w:rsidR="003F17D3">
        <w:rPr>
          <w:rFonts w:ascii="Times New Roman" w:eastAsia="Times New Roman" w:hAnsi="Times New Roman" w:cs="Times New Roman"/>
          <w:bCs/>
          <w:i/>
          <w:iCs/>
          <w:sz w:val="24"/>
          <w:szCs w:val="24"/>
        </w:rPr>
        <w:t>H</w:t>
      </w:r>
      <w:r w:rsidRPr="00646AD9">
        <w:rPr>
          <w:rFonts w:ascii="Times New Roman" w:eastAsia="Times New Roman" w:hAnsi="Times New Roman" w:cs="Times New Roman"/>
          <w:bCs/>
          <w:i/>
          <w:iCs/>
          <w:sz w:val="24"/>
          <w:szCs w:val="24"/>
        </w:rPr>
        <w:t xml:space="preserve">ealth and </w:t>
      </w:r>
      <w:r w:rsidR="003F17D3">
        <w:rPr>
          <w:rFonts w:ascii="Times New Roman" w:eastAsia="Times New Roman" w:hAnsi="Times New Roman" w:cs="Times New Roman"/>
          <w:bCs/>
          <w:i/>
          <w:iCs/>
          <w:sz w:val="24"/>
          <w:szCs w:val="24"/>
        </w:rPr>
        <w:t>S</w:t>
      </w:r>
      <w:r w:rsidRPr="00646AD9">
        <w:rPr>
          <w:rFonts w:ascii="Times New Roman" w:eastAsia="Times New Roman" w:hAnsi="Times New Roman" w:cs="Times New Roman"/>
          <w:bCs/>
          <w:i/>
          <w:iCs/>
          <w:sz w:val="24"/>
          <w:szCs w:val="24"/>
        </w:rPr>
        <w:t xml:space="preserve">ocial </w:t>
      </w:r>
      <w:r w:rsidR="003F17D3">
        <w:rPr>
          <w:rFonts w:ascii="Times New Roman" w:eastAsia="Times New Roman" w:hAnsi="Times New Roman" w:cs="Times New Roman"/>
          <w:bCs/>
          <w:i/>
          <w:iCs/>
          <w:sz w:val="24"/>
          <w:szCs w:val="24"/>
        </w:rPr>
        <w:t>B</w:t>
      </w:r>
      <w:r w:rsidRPr="00646AD9">
        <w:rPr>
          <w:rFonts w:ascii="Times New Roman" w:eastAsia="Times New Roman" w:hAnsi="Times New Roman" w:cs="Times New Roman"/>
          <w:bCs/>
          <w:i/>
          <w:iCs/>
          <w:sz w:val="24"/>
          <w:szCs w:val="24"/>
        </w:rPr>
        <w:t>ehavior</w:t>
      </w:r>
      <w:r w:rsidRPr="00646AD9">
        <w:rPr>
          <w:rFonts w:ascii="Times New Roman" w:eastAsia="Times New Roman" w:hAnsi="Times New Roman" w:cs="Times New Roman"/>
          <w:bCs/>
          <w:sz w:val="24"/>
          <w:szCs w:val="24"/>
          <w:shd w:val="clear" w:color="auto" w:fill="FFFFFF"/>
        </w:rPr>
        <w:t> </w:t>
      </w:r>
      <w:r w:rsidRPr="00646AD9">
        <w:rPr>
          <w:rFonts w:ascii="Times New Roman" w:eastAsia="Times New Roman" w:hAnsi="Times New Roman" w:cs="Times New Roman"/>
          <w:bCs/>
          <w:i/>
          <w:iCs/>
          <w:sz w:val="24"/>
          <w:szCs w:val="24"/>
        </w:rPr>
        <w:t>46</w:t>
      </w:r>
      <w:r w:rsidRPr="00646AD9">
        <w:rPr>
          <w:rFonts w:ascii="Times New Roman" w:eastAsia="Times New Roman" w:hAnsi="Times New Roman" w:cs="Times New Roman"/>
          <w:bCs/>
          <w:sz w:val="24"/>
          <w:szCs w:val="24"/>
          <w:shd w:val="clear" w:color="auto" w:fill="FFFFFF"/>
        </w:rPr>
        <w:t>(1)</w:t>
      </w:r>
      <w:r w:rsidR="003F17D3">
        <w:rPr>
          <w:rFonts w:ascii="Times New Roman" w:eastAsia="Times New Roman" w:hAnsi="Times New Roman" w:cs="Times New Roman"/>
          <w:bCs/>
          <w:sz w:val="24"/>
          <w:szCs w:val="24"/>
          <w:shd w:val="clear" w:color="auto" w:fill="FFFFFF"/>
        </w:rPr>
        <w:t>:</w:t>
      </w:r>
      <w:r w:rsidRPr="00646AD9">
        <w:rPr>
          <w:rFonts w:ascii="Times New Roman" w:eastAsia="Times New Roman" w:hAnsi="Times New Roman" w:cs="Times New Roman"/>
          <w:bCs/>
          <w:sz w:val="24"/>
          <w:szCs w:val="24"/>
          <w:shd w:val="clear" w:color="auto" w:fill="FFFFFF"/>
        </w:rPr>
        <w:t xml:space="preserve"> 3-14.</w:t>
      </w:r>
    </w:p>
    <w:p w14:paraId="6B97AECC" w14:textId="5E3BB409" w:rsidR="009F542D" w:rsidRPr="00646AD9" w:rsidRDefault="009F542D" w:rsidP="00035587">
      <w:pPr>
        <w:spacing w:after="0" w:line="240" w:lineRule="auto"/>
        <w:rPr>
          <w:rFonts w:ascii="Times New Roman" w:hAnsi="Times New Roman" w:cs="Times New Roman"/>
          <w:bCs/>
          <w:sz w:val="24"/>
          <w:szCs w:val="24"/>
          <w:shd w:val="clear" w:color="auto" w:fill="FFFFFF"/>
        </w:rPr>
      </w:pPr>
      <w:r w:rsidRPr="00646AD9">
        <w:rPr>
          <w:rFonts w:ascii="Times New Roman" w:hAnsi="Times New Roman" w:cs="Times New Roman"/>
          <w:bCs/>
          <w:sz w:val="24"/>
          <w:szCs w:val="24"/>
          <w:shd w:val="clear" w:color="auto" w:fill="FFFFFF"/>
        </w:rPr>
        <w:t xml:space="preserve">Conrad, P., &amp; Leiter, V. (2004). </w:t>
      </w:r>
      <w:r w:rsidR="003F17D3">
        <w:rPr>
          <w:rFonts w:ascii="Times New Roman" w:hAnsi="Times New Roman" w:cs="Times New Roman"/>
          <w:bCs/>
          <w:sz w:val="24"/>
          <w:szCs w:val="24"/>
          <w:shd w:val="clear" w:color="auto" w:fill="FFFFFF"/>
        </w:rPr>
        <w:t>“</w:t>
      </w:r>
      <w:r w:rsidRPr="00646AD9">
        <w:rPr>
          <w:rFonts w:ascii="Times New Roman" w:hAnsi="Times New Roman" w:cs="Times New Roman"/>
          <w:bCs/>
          <w:sz w:val="24"/>
          <w:szCs w:val="24"/>
          <w:shd w:val="clear" w:color="auto" w:fill="FFFFFF"/>
        </w:rPr>
        <w:t>Medicalization, markets and consumers.</w:t>
      </w:r>
      <w:r w:rsidR="003F17D3">
        <w:rPr>
          <w:rFonts w:ascii="Times New Roman" w:hAnsi="Times New Roman" w:cs="Times New Roman"/>
          <w:bCs/>
          <w:sz w:val="24"/>
          <w:szCs w:val="24"/>
          <w:shd w:val="clear" w:color="auto" w:fill="FFFFFF"/>
        </w:rPr>
        <w:t>”</w:t>
      </w:r>
      <w:r w:rsidRPr="00646AD9">
        <w:rPr>
          <w:rFonts w:ascii="Times New Roman" w:hAnsi="Times New Roman" w:cs="Times New Roman"/>
          <w:bCs/>
          <w:sz w:val="24"/>
          <w:szCs w:val="24"/>
          <w:shd w:val="clear" w:color="auto" w:fill="FFFFFF"/>
        </w:rPr>
        <w:t> </w:t>
      </w:r>
      <w:r w:rsidR="003F17D3" w:rsidRPr="00646AD9">
        <w:rPr>
          <w:rFonts w:ascii="Times New Roman" w:eastAsia="Times New Roman" w:hAnsi="Times New Roman" w:cs="Times New Roman"/>
          <w:bCs/>
          <w:i/>
          <w:iCs/>
          <w:sz w:val="24"/>
          <w:szCs w:val="24"/>
        </w:rPr>
        <w:t xml:space="preserve">Journal of </w:t>
      </w:r>
      <w:r w:rsidR="003F17D3">
        <w:rPr>
          <w:rFonts w:ascii="Times New Roman" w:eastAsia="Times New Roman" w:hAnsi="Times New Roman" w:cs="Times New Roman"/>
          <w:bCs/>
          <w:i/>
          <w:iCs/>
          <w:sz w:val="24"/>
          <w:szCs w:val="24"/>
        </w:rPr>
        <w:t>H</w:t>
      </w:r>
      <w:r w:rsidR="003F17D3" w:rsidRPr="00646AD9">
        <w:rPr>
          <w:rFonts w:ascii="Times New Roman" w:eastAsia="Times New Roman" w:hAnsi="Times New Roman" w:cs="Times New Roman"/>
          <w:bCs/>
          <w:i/>
          <w:iCs/>
          <w:sz w:val="24"/>
          <w:szCs w:val="24"/>
        </w:rPr>
        <w:t xml:space="preserve">ealth and </w:t>
      </w:r>
      <w:r w:rsidR="003F17D3">
        <w:rPr>
          <w:rFonts w:ascii="Times New Roman" w:eastAsia="Times New Roman" w:hAnsi="Times New Roman" w:cs="Times New Roman"/>
          <w:bCs/>
          <w:i/>
          <w:iCs/>
          <w:sz w:val="24"/>
          <w:szCs w:val="24"/>
        </w:rPr>
        <w:t>S</w:t>
      </w:r>
      <w:r w:rsidR="003F17D3" w:rsidRPr="00646AD9">
        <w:rPr>
          <w:rFonts w:ascii="Times New Roman" w:eastAsia="Times New Roman" w:hAnsi="Times New Roman" w:cs="Times New Roman"/>
          <w:bCs/>
          <w:i/>
          <w:iCs/>
          <w:sz w:val="24"/>
          <w:szCs w:val="24"/>
        </w:rPr>
        <w:t xml:space="preserve">ocial </w:t>
      </w:r>
      <w:r w:rsidR="003F17D3">
        <w:rPr>
          <w:rFonts w:ascii="Times New Roman" w:eastAsia="Times New Roman" w:hAnsi="Times New Roman" w:cs="Times New Roman"/>
          <w:bCs/>
          <w:i/>
          <w:iCs/>
          <w:sz w:val="24"/>
          <w:szCs w:val="24"/>
        </w:rPr>
        <w:t>B</w:t>
      </w:r>
      <w:r w:rsidR="003F17D3" w:rsidRPr="00646AD9">
        <w:rPr>
          <w:rFonts w:ascii="Times New Roman" w:eastAsia="Times New Roman" w:hAnsi="Times New Roman" w:cs="Times New Roman"/>
          <w:bCs/>
          <w:i/>
          <w:iCs/>
          <w:sz w:val="24"/>
          <w:szCs w:val="24"/>
        </w:rPr>
        <w:t>ehavior</w:t>
      </w:r>
      <w:r w:rsidR="003F17D3">
        <w:rPr>
          <w:rFonts w:ascii="Times New Roman" w:eastAsia="Times New Roman" w:hAnsi="Times New Roman" w:cs="Times New Roman"/>
          <w:bCs/>
          <w:sz w:val="24"/>
          <w:szCs w:val="24"/>
        </w:rPr>
        <w:t xml:space="preserve"> 45(extra issue):</w:t>
      </w:r>
      <w:r w:rsidRPr="00646AD9">
        <w:rPr>
          <w:rFonts w:ascii="Times New Roman" w:hAnsi="Times New Roman" w:cs="Times New Roman"/>
          <w:bCs/>
          <w:sz w:val="24"/>
          <w:szCs w:val="24"/>
          <w:shd w:val="clear" w:color="auto" w:fill="FFFFFF"/>
        </w:rPr>
        <w:t xml:space="preserve"> 158-176.</w:t>
      </w:r>
    </w:p>
    <w:p w14:paraId="3F3A9AFF" w14:textId="77777777" w:rsidR="00035587" w:rsidRPr="00646AD9" w:rsidRDefault="00035587" w:rsidP="00035587">
      <w:pPr>
        <w:spacing w:after="0" w:line="240" w:lineRule="auto"/>
        <w:rPr>
          <w:rFonts w:ascii="Times New Roman" w:eastAsia="Times New Roman" w:hAnsi="Times New Roman" w:cs="Times New Roman"/>
          <w:bCs/>
          <w:sz w:val="24"/>
          <w:szCs w:val="24"/>
        </w:rPr>
      </w:pPr>
    </w:p>
    <w:p w14:paraId="2C89D959" w14:textId="3A182A41" w:rsidR="009F542D" w:rsidRPr="00646AD9" w:rsidRDefault="009F542D" w:rsidP="00035587">
      <w:pPr>
        <w:spacing w:after="0" w:line="240" w:lineRule="auto"/>
        <w:rPr>
          <w:rFonts w:ascii="Times New Roman" w:hAnsi="Times New Roman" w:cs="Times New Roman"/>
          <w:bCs/>
          <w:sz w:val="24"/>
          <w:szCs w:val="24"/>
        </w:rPr>
      </w:pPr>
      <w:r w:rsidRPr="00646AD9">
        <w:rPr>
          <w:rFonts w:ascii="Times New Roman" w:hAnsi="Times New Roman" w:cs="Times New Roman"/>
          <w:bCs/>
          <w:sz w:val="24"/>
          <w:szCs w:val="24"/>
        </w:rPr>
        <w:t xml:space="preserve">Fishman, J.R. (2004). </w:t>
      </w:r>
      <w:r w:rsidR="003F17D3">
        <w:rPr>
          <w:rFonts w:ascii="Times New Roman" w:hAnsi="Times New Roman" w:cs="Times New Roman"/>
          <w:bCs/>
          <w:sz w:val="24"/>
          <w:szCs w:val="24"/>
        </w:rPr>
        <w:t>“</w:t>
      </w:r>
      <w:r w:rsidRPr="00646AD9">
        <w:rPr>
          <w:rFonts w:ascii="Times New Roman" w:hAnsi="Times New Roman" w:cs="Times New Roman"/>
          <w:bCs/>
          <w:sz w:val="24"/>
          <w:szCs w:val="24"/>
        </w:rPr>
        <w:t>Manufacturing desire: The commodification of female sexual dysfunction.</w:t>
      </w:r>
      <w:r w:rsidR="003F17D3">
        <w:rPr>
          <w:rFonts w:ascii="Times New Roman" w:hAnsi="Times New Roman" w:cs="Times New Roman"/>
          <w:bCs/>
          <w:sz w:val="24"/>
          <w:szCs w:val="24"/>
        </w:rPr>
        <w:t>”</w:t>
      </w:r>
      <w:r w:rsidRPr="00646AD9">
        <w:rPr>
          <w:rFonts w:ascii="Times New Roman" w:hAnsi="Times New Roman" w:cs="Times New Roman"/>
          <w:bCs/>
          <w:sz w:val="24"/>
          <w:szCs w:val="24"/>
        </w:rPr>
        <w:t xml:space="preserve"> </w:t>
      </w:r>
      <w:r w:rsidRPr="00646AD9">
        <w:rPr>
          <w:rFonts w:ascii="Times New Roman" w:hAnsi="Times New Roman" w:cs="Times New Roman"/>
          <w:bCs/>
          <w:i/>
          <w:sz w:val="24"/>
          <w:szCs w:val="24"/>
        </w:rPr>
        <w:t>Social Studies of Science</w:t>
      </w:r>
      <w:r w:rsidRPr="00646AD9">
        <w:rPr>
          <w:rFonts w:ascii="Times New Roman" w:hAnsi="Times New Roman" w:cs="Times New Roman"/>
          <w:bCs/>
          <w:sz w:val="24"/>
          <w:szCs w:val="24"/>
        </w:rPr>
        <w:t xml:space="preserve"> 34(2)</w:t>
      </w:r>
      <w:r w:rsidR="003F17D3">
        <w:rPr>
          <w:rFonts w:ascii="Times New Roman" w:hAnsi="Times New Roman" w:cs="Times New Roman"/>
          <w:bCs/>
          <w:sz w:val="24"/>
          <w:szCs w:val="24"/>
        </w:rPr>
        <w:t>:</w:t>
      </w:r>
      <w:r w:rsidRPr="00646AD9">
        <w:rPr>
          <w:rFonts w:ascii="Times New Roman" w:hAnsi="Times New Roman" w:cs="Times New Roman"/>
          <w:bCs/>
          <w:sz w:val="24"/>
          <w:szCs w:val="24"/>
        </w:rPr>
        <w:t xml:space="preserve"> 187-214.</w:t>
      </w:r>
    </w:p>
    <w:p w14:paraId="36DC07D3" w14:textId="77777777" w:rsidR="00035587" w:rsidRPr="00646AD9" w:rsidRDefault="00035587" w:rsidP="00035587">
      <w:pPr>
        <w:spacing w:after="0" w:line="240" w:lineRule="auto"/>
        <w:rPr>
          <w:rFonts w:ascii="Times New Roman" w:eastAsia="Times New Roman" w:hAnsi="Times New Roman" w:cs="Times New Roman"/>
          <w:bCs/>
          <w:sz w:val="24"/>
          <w:szCs w:val="24"/>
        </w:rPr>
      </w:pPr>
    </w:p>
    <w:p w14:paraId="00000072" w14:textId="66502AE1" w:rsidR="00A940CC" w:rsidRPr="00646AD9" w:rsidRDefault="009F6F9B">
      <w:pPr>
        <w:rPr>
          <w:rFonts w:ascii="Times New Roman" w:eastAsia="Times New Roman" w:hAnsi="Times New Roman" w:cs="Times New Roman"/>
          <w:bCs/>
          <w:sz w:val="24"/>
          <w:szCs w:val="24"/>
        </w:rPr>
      </w:pPr>
      <w:r w:rsidRPr="00646AD9">
        <w:rPr>
          <w:rFonts w:ascii="Times New Roman" w:eastAsia="Times New Roman" w:hAnsi="Times New Roman" w:cs="Times New Roman"/>
          <w:bCs/>
          <w:sz w:val="24"/>
          <w:szCs w:val="24"/>
        </w:rPr>
        <w:t>Horwitz, A. V. and Wakefield, J.</w:t>
      </w:r>
      <w:r w:rsidR="00B7724D" w:rsidRPr="00646AD9">
        <w:rPr>
          <w:rFonts w:ascii="Times New Roman" w:eastAsia="Times New Roman" w:hAnsi="Times New Roman" w:cs="Times New Roman"/>
          <w:bCs/>
          <w:sz w:val="24"/>
          <w:szCs w:val="24"/>
        </w:rPr>
        <w:t xml:space="preserve"> </w:t>
      </w:r>
      <w:r w:rsidRPr="00646AD9">
        <w:rPr>
          <w:rFonts w:ascii="Times New Roman" w:eastAsia="Times New Roman" w:hAnsi="Times New Roman" w:cs="Times New Roman"/>
          <w:bCs/>
          <w:sz w:val="24"/>
          <w:szCs w:val="24"/>
        </w:rPr>
        <w:t xml:space="preserve">C. (2007). </w:t>
      </w:r>
      <w:r w:rsidRPr="00646AD9">
        <w:rPr>
          <w:rFonts w:ascii="Times New Roman" w:eastAsia="Times New Roman" w:hAnsi="Times New Roman" w:cs="Times New Roman"/>
          <w:bCs/>
          <w:i/>
          <w:sz w:val="24"/>
          <w:szCs w:val="24"/>
        </w:rPr>
        <w:t>The Loss of Sadness: How Psychiatry Transformed Normal Sorrow into Depressive Disorder</w:t>
      </w:r>
      <w:r w:rsidRPr="00646AD9">
        <w:rPr>
          <w:rFonts w:ascii="Times New Roman" w:eastAsia="Times New Roman" w:hAnsi="Times New Roman" w:cs="Times New Roman"/>
          <w:bCs/>
          <w:sz w:val="24"/>
          <w:szCs w:val="24"/>
        </w:rPr>
        <w:t xml:space="preserve">. New York: Oxford University Press. </w:t>
      </w:r>
    </w:p>
    <w:p w14:paraId="00000074" w14:textId="2DA48A42" w:rsidR="00A940CC" w:rsidRPr="00646AD9" w:rsidRDefault="009F542D" w:rsidP="00800CC7">
      <w:pPr>
        <w:spacing w:after="0" w:line="240" w:lineRule="auto"/>
        <w:rPr>
          <w:rFonts w:ascii="Times New Roman" w:eastAsia="Times New Roman" w:hAnsi="Times New Roman" w:cs="Times New Roman"/>
          <w:bCs/>
          <w:sz w:val="24"/>
          <w:szCs w:val="24"/>
        </w:rPr>
      </w:pPr>
      <w:proofErr w:type="spellStart"/>
      <w:r w:rsidRPr="00646AD9">
        <w:rPr>
          <w:rFonts w:ascii="Times New Roman" w:eastAsia="Times New Roman" w:hAnsi="Times New Roman" w:cs="Times New Roman"/>
          <w:bCs/>
          <w:sz w:val="24"/>
          <w:szCs w:val="24"/>
          <w:shd w:val="clear" w:color="auto" w:fill="FFFFFF"/>
        </w:rPr>
        <w:t>Riska</w:t>
      </w:r>
      <w:proofErr w:type="spellEnd"/>
      <w:r w:rsidRPr="00646AD9">
        <w:rPr>
          <w:rFonts w:ascii="Times New Roman" w:eastAsia="Times New Roman" w:hAnsi="Times New Roman" w:cs="Times New Roman"/>
          <w:bCs/>
          <w:sz w:val="24"/>
          <w:szCs w:val="24"/>
          <w:shd w:val="clear" w:color="auto" w:fill="FFFFFF"/>
        </w:rPr>
        <w:t xml:space="preserve">, E. (2003). </w:t>
      </w:r>
      <w:r w:rsidR="003F17D3">
        <w:rPr>
          <w:rFonts w:ascii="Times New Roman" w:eastAsia="Times New Roman" w:hAnsi="Times New Roman" w:cs="Times New Roman"/>
          <w:bCs/>
          <w:sz w:val="24"/>
          <w:szCs w:val="24"/>
          <w:shd w:val="clear" w:color="auto" w:fill="FFFFFF"/>
        </w:rPr>
        <w:t>“</w:t>
      </w:r>
      <w:r w:rsidRPr="00646AD9">
        <w:rPr>
          <w:rFonts w:ascii="Times New Roman" w:eastAsia="Times New Roman" w:hAnsi="Times New Roman" w:cs="Times New Roman"/>
          <w:bCs/>
          <w:sz w:val="24"/>
          <w:szCs w:val="24"/>
          <w:shd w:val="clear" w:color="auto" w:fill="FFFFFF"/>
        </w:rPr>
        <w:t>Gendering the medicalization thesis.</w:t>
      </w:r>
      <w:r w:rsidR="003F17D3">
        <w:rPr>
          <w:rFonts w:ascii="Times New Roman" w:eastAsia="Times New Roman" w:hAnsi="Times New Roman" w:cs="Times New Roman"/>
          <w:bCs/>
          <w:sz w:val="24"/>
          <w:szCs w:val="24"/>
          <w:shd w:val="clear" w:color="auto" w:fill="FFFFFF"/>
        </w:rPr>
        <w:t>”</w:t>
      </w:r>
      <w:r w:rsidRPr="00646AD9">
        <w:rPr>
          <w:rFonts w:ascii="Times New Roman" w:eastAsia="Times New Roman" w:hAnsi="Times New Roman" w:cs="Times New Roman"/>
          <w:bCs/>
          <w:sz w:val="24"/>
          <w:szCs w:val="24"/>
          <w:shd w:val="clear" w:color="auto" w:fill="FFFFFF"/>
        </w:rPr>
        <w:t xml:space="preserve"> In </w:t>
      </w:r>
      <w:r w:rsidRPr="00646AD9">
        <w:rPr>
          <w:rFonts w:ascii="Times New Roman" w:eastAsia="Times New Roman" w:hAnsi="Times New Roman" w:cs="Times New Roman"/>
          <w:bCs/>
          <w:i/>
          <w:iCs/>
          <w:sz w:val="24"/>
          <w:szCs w:val="24"/>
        </w:rPr>
        <w:t xml:space="preserve">Gender </w:t>
      </w:r>
      <w:r w:rsidR="003F17D3">
        <w:rPr>
          <w:rFonts w:ascii="Times New Roman" w:eastAsia="Times New Roman" w:hAnsi="Times New Roman" w:cs="Times New Roman"/>
          <w:bCs/>
          <w:i/>
          <w:iCs/>
          <w:sz w:val="24"/>
          <w:szCs w:val="24"/>
        </w:rPr>
        <w:t>P</w:t>
      </w:r>
      <w:r w:rsidRPr="00646AD9">
        <w:rPr>
          <w:rFonts w:ascii="Times New Roman" w:eastAsia="Times New Roman" w:hAnsi="Times New Roman" w:cs="Times New Roman"/>
          <w:bCs/>
          <w:i/>
          <w:iCs/>
          <w:sz w:val="24"/>
          <w:szCs w:val="24"/>
        </w:rPr>
        <w:t xml:space="preserve">erspectives on </w:t>
      </w:r>
      <w:r w:rsidR="003F17D3">
        <w:rPr>
          <w:rFonts w:ascii="Times New Roman" w:eastAsia="Times New Roman" w:hAnsi="Times New Roman" w:cs="Times New Roman"/>
          <w:bCs/>
          <w:i/>
          <w:iCs/>
          <w:sz w:val="24"/>
          <w:szCs w:val="24"/>
        </w:rPr>
        <w:t>H</w:t>
      </w:r>
      <w:r w:rsidRPr="00646AD9">
        <w:rPr>
          <w:rFonts w:ascii="Times New Roman" w:eastAsia="Times New Roman" w:hAnsi="Times New Roman" w:cs="Times New Roman"/>
          <w:bCs/>
          <w:i/>
          <w:iCs/>
          <w:sz w:val="24"/>
          <w:szCs w:val="24"/>
        </w:rPr>
        <w:t xml:space="preserve">ealth and </w:t>
      </w:r>
      <w:r w:rsidR="003F17D3">
        <w:rPr>
          <w:rFonts w:ascii="Times New Roman" w:eastAsia="Times New Roman" w:hAnsi="Times New Roman" w:cs="Times New Roman"/>
          <w:bCs/>
          <w:i/>
          <w:iCs/>
          <w:sz w:val="24"/>
          <w:szCs w:val="24"/>
        </w:rPr>
        <w:t>M</w:t>
      </w:r>
      <w:r w:rsidRPr="00646AD9">
        <w:rPr>
          <w:rFonts w:ascii="Times New Roman" w:eastAsia="Times New Roman" w:hAnsi="Times New Roman" w:cs="Times New Roman"/>
          <w:bCs/>
          <w:i/>
          <w:iCs/>
          <w:sz w:val="24"/>
          <w:szCs w:val="24"/>
        </w:rPr>
        <w:t>edicine</w:t>
      </w:r>
      <w:r w:rsidRPr="00646AD9">
        <w:rPr>
          <w:rFonts w:ascii="Times New Roman" w:eastAsia="Times New Roman" w:hAnsi="Times New Roman" w:cs="Times New Roman"/>
          <w:bCs/>
          <w:sz w:val="24"/>
          <w:szCs w:val="24"/>
          <w:shd w:val="clear" w:color="auto" w:fill="FFFFFF"/>
        </w:rPr>
        <w:t>. Emerald Group Publishing Limited.</w:t>
      </w:r>
    </w:p>
    <w:p w14:paraId="14AEA8DA" w14:textId="77777777" w:rsidR="00800CC7" w:rsidRPr="00646AD9" w:rsidRDefault="00800CC7" w:rsidP="00800CC7">
      <w:pPr>
        <w:spacing w:after="0" w:line="240" w:lineRule="auto"/>
        <w:rPr>
          <w:rFonts w:ascii="Times New Roman" w:eastAsia="Times New Roman" w:hAnsi="Times New Roman" w:cs="Times New Roman"/>
          <w:bCs/>
          <w:sz w:val="24"/>
          <w:szCs w:val="24"/>
        </w:rPr>
      </w:pPr>
    </w:p>
    <w:p w14:paraId="0A8CC904" w14:textId="2673CE60" w:rsidR="0022406B" w:rsidRDefault="009F542D" w:rsidP="0022406B">
      <w:pPr>
        <w:spacing w:after="0" w:line="240" w:lineRule="auto"/>
        <w:rPr>
          <w:rFonts w:ascii="Times New Roman" w:eastAsia="Times New Roman" w:hAnsi="Times New Roman" w:cs="Times New Roman"/>
          <w:bCs/>
          <w:sz w:val="24"/>
          <w:szCs w:val="24"/>
          <w:shd w:val="clear" w:color="auto" w:fill="FFFFFF"/>
        </w:rPr>
      </w:pPr>
      <w:proofErr w:type="spellStart"/>
      <w:r w:rsidRPr="00646AD9">
        <w:rPr>
          <w:rFonts w:ascii="Times New Roman" w:eastAsia="Times New Roman" w:hAnsi="Times New Roman" w:cs="Times New Roman"/>
          <w:bCs/>
          <w:sz w:val="24"/>
          <w:szCs w:val="24"/>
          <w:shd w:val="clear" w:color="auto" w:fill="FFFFFF"/>
        </w:rPr>
        <w:t>Saguy</w:t>
      </w:r>
      <w:proofErr w:type="spellEnd"/>
      <w:r w:rsidRPr="00646AD9">
        <w:rPr>
          <w:rFonts w:ascii="Times New Roman" w:eastAsia="Times New Roman" w:hAnsi="Times New Roman" w:cs="Times New Roman"/>
          <w:bCs/>
          <w:sz w:val="24"/>
          <w:szCs w:val="24"/>
          <w:shd w:val="clear" w:color="auto" w:fill="FFFFFF"/>
        </w:rPr>
        <w:t xml:space="preserve">, A. C. </w:t>
      </w:r>
      <w:r w:rsidR="003F17D3">
        <w:rPr>
          <w:rFonts w:ascii="Times New Roman" w:eastAsia="Times New Roman" w:hAnsi="Times New Roman" w:cs="Times New Roman"/>
          <w:bCs/>
          <w:sz w:val="24"/>
          <w:szCs w:val="24"/>
          <w:shd w:val="clear" w:color="auto" w:fill="FFFFFF"/>
        </w:rPr>
        <w:t>and</w:t>
      </w:r>
      <w:r w:rsidRPr="00646AD9">
        <w:rPr>
          <w:rFonts w:ascii="Times New Roman" w:eastAsia="Times New Roman" w:hAnsi="Times New Roman" w:cs="Times New Roman"/>
          <w:bCs/>
          <w:sz w:val="24"/>
          <w:szCs w:val="24"/>
          <w:shd w:val="clear" w:color="auto" w:fill="FFFFFF"/>
        </w:rPr>
        <w:t xml:space="preserve"> </w:t>
      </w:r>
      <w:proofErr w:type="spellStart"/>
      <w:r w:rsidRPr="00646AD9">
        <w:rPr>
          <w:rFonts w:ascii="Times New Roman" w:eastAsia="Times New Roman" w:hAnsi="Times New Roman" w:cs="Times New Roman"/>
          <w:bCs/>
          <w:sz w:val="24"/>
          <w:szCs w:val="24"/>
          <w:shd w:val="clear" w:color="auto" w:fill="FFFFFF"/>
        </w:rPr>
        <w:t>Almeling</w:t>
      </w:r>
      <w:proofErr w:type="spellEnd"/>
      <w:r w:rsidRPr="00646AD9">
        <w:rPr>
          <w:rFonts w:ascii="Times New Roman" w:eastAsia="Times New Roman" w:hAnsi="Times New Roman" w:cs="Times New Roman"/>
          <w:bCs/>
          <w:sz w:val="24"/>
          <w:szCs w:val="24"/>
          <w:shd w:val="clear" w:color="auto" w:fill="FFFFFF"/>
        </w:rPr>
        <w:t xml:space="preserve">, R. (2008). </w:t>
      </w:r>
      <w:r w:rsidR="003F17D3">
        <w:rPr>
          <w:rFonts w:ascii="Times New Roman" w:eastAsia="Times New Roman" w:hAnsi="Times New Roman" w:cs="Times New Roman"/>
          <w:bCs/>
          <w:sz w:val="24"/>
          <w:szCs w:val="24"/>
          <w:shd w:val="clear" w:color="auto" w:fill="FFFFFF"/>
        </w:rPr>
        <w:t>“</w:t>
      </w:r>
      <w:r w:rsidRPr="00646AD9">
        <w:rPr>
          <w:rFonts w:ascii="Times New Roman" w:eastAsia="Times New Roman" w:hAnsi="Times New Roman" w:cs="Times New Roman"/>
          <w:bCs/>
          <w:sz w:val="24"/>
          <w:szCs w:val="24"/>
          <w:shd w:val="clear" w:color="auto" w:fill="FFFFFF"/>
        </w:rPr>
        <w:t xml:space="preserve">Fat in the fire? Science, the news media, and the </w:t>
      </w:r>
      <w:r w:rsidR="0022406B">
        <w:rPr>
          <w:rFonts w:ascii="Times New Roman" w:eastAsia="Times New Roman" w:hAnsi="Times New Roman" w:cs="Times New Roman"/>
          <w:bCs/>
          <w:sz w:val="24"/>
          <w:szCs w:val="24"/>
          <w:shd w:val="clear" w:color="auto" w:fill="FFFFFF"/>
        </w:rPr>
        <w:t>‘</w:t>
      </w:r>
      <w:r w:rsidRPr="00646AD9">
        <w:rPr>
          <w:rFonts w:ascii="Times New Roman" w:eastAsia="Times New Roman" w:hAnsi="Times New Roman" w:cs="Times New Roman"/>
          <w:bCs/>
          <w:sz w:val="24"/>
          <w:szCs w:val="24"/>
          <w:shd w:val="clear" w:color="auto" w:fill="FFFFFF"/>
        </w:rPr>
        <w:t>obesity epidemic</w:t>
      </w:r>
      <w:r w:rsidR="0022406B">
        <w:rPr>
          <w:rFonts w:ascii="Times New Roman" w:eastAsia="Times New Roman" w:hAnsi="Times New Roman" w:cs="Times New Roman"/>
          <w:bCs/>
          <w:sz w:val="24"/>
          <w:szCs w:val="24"/>
          <w:shd w:val="clear" w:color="auto" w:fill="FFFFFF"/>
        </w:rPr>
        <w:t>.’</w:t>
      </w:r>
      <w:r w:rsidR="003F17D3">
        <w:rPr>
          <w:rFonts w:ascii="Times New Roman" w:eastAsia="Times New Roman" w:hAnsi="Times New Roman" w:cs="Times New Roman"/>
          <w:bCs/>
          <w:sz w:val="24"/>
          <w:szCs w:val="24"/>
          <w:shd w:val="clear" w:color="auto" w:fill="FFFFFF"/>
        </w:rPr>
        <w:t>”</w:t>
      </w:r>
      <w:r w:rsidRPr="00646AD9">
        <w:rPr>
          <w:rFonts w:ascii="Times New Roman" w:eastAsia="Times New Roman" w:hAnsi="Times New Roman" w:cs="Times New Roman"/>
          <w:bCs/>
          <w:sz w:val="24"/>
          <w:szCs w:val="24"/>
          <w:shd w:val="clear" w:color="auto" w:fill="FFFFFF"/>
        </w:rPr>
        <w:t xml:space="preserve"> </w:t>
      </w:r>
      <w:r w:rsidRPr="00646AD9">
        <w:rPr>
          <w:rFonts w:ascii="Times New Roman" w:eastAsia="Times New Roman" w:hAnsi="Times New Roman" w:cs="Times New Roman"/>
          <w:bCs/>
          <w:i/>
          <w:iCs/>
          <w:sz w:val="24"/>
          <w:szCs w:val="24"/>
        </w:rPr>
        <w:t>Sociological Forum</w:t>
      </w:r>
      <w:r w:rsidRPr="00646AD9">
        <w:rPr>
          <w:rFonts w:ascii="Times New Roman" w:eastAsia="Times New Roman" w:hAnsi="Times New Roman" w:cs="Times New Roman"/>
          <w:bCs/>
          <w:sz w:val="24"/>
          <w:szCs w:val="24"/>
          <w:shd w:val="clear" w:color="auto" w:fill="FFFFFF"/>
        </w:rPr>
        <w:t> 23</w:t>
      </w:r>
      <w:r w:rsidR="0022406B">
        <w:rPr>
          <w:rFonts w:ascii="Times New Roman" w:eastAsia="Times New Roman" w:hAnsi="Times New Roman" w:cs="Times New Roman"/>
          <w:bCs/>
          <w:sz w:val="24"/>
          <w:szCs w:val="24"/>
          <w:shd w:val="clear" w:color="auto" w:fill="FFFFFF"/>
        </w:rPr>
        <w:t>(</w:t>
      </w:r>
      <w:r w:rsidRPr="00646AD9">
        <w:rPr>
          <w:rFonts w:ascii="Times New Roman" w:eastAsia="Times New Roman" w:hAnsi="Times New Roman" w:cs="Times New Roman"/>
          <w:bCs/>
          <w:sz w:val="24"/>
          <w:szCs w:val="24"/>
          <w:shd w:val="clear" w:color="auto" w:fill="FFFFFF"/>
        </w:rPr>
        <w:t>1</w:t>
      </w:r>
      <w:r w:rsidR="0022406B">
        <w:rPr>
          <w:rFonts w:ascii="Times New Roman" w:eastAsia="Times New Roman" w:hAnsi="Times New Roman" w:cs="Times New Roman"/>
          <w:bCs/>
          <w:sz w:val="24"/>
          <w:szCs w:val="24"/>
          <w:shd w:val="clear" w:color="auto" w:fill="FFFFFF"/>
        </w:rPr>
        <w:t xml:space="preserve">): </w:t>
      </w:r>
      <w:r w:rsidRPr="00646AD9">
        <w:rPr>
          <w:rFonts w:ascii="Times New Roman" w:eastAsia="Times New Roman" w:hAnsi="Times New Roman" w:cs="Times New Roman"/>
          <w:bCs/>
          <w:sz w:val="24"/>
          <w:szCs w:val="24"/>
          <w:shd w:val="clear" w:color="auto" w:fill="FFFFFF"/>
        </w:rPr>
        <w:t xml:space="preserve">53-83. </w:t>
      </w:r>
    </w:p>
    <w:p w14:paraId="169B1BE3" w14:textId="77777777" w:rsidR="0022406B" w:rsidRDefault="0022406B" w:rsidP="0022406B">
      <w:pPr>
        <w:spacing w:after="0" w:line="240" w:lineRule="auto"/>
        <w:rPr>
          <w:rFonts w:ascii="Times New Roman" w:eastAsia="Times New Roman" w:hAnsi="Times New Roman" w:cs="Times New Roman"/>
          <w:bCs/>
          <w:sz w:val="24"/>
          <w:szCs w:val="24"/>
          <w:shd w:val="clear" w:color="auto" w:fill="FFFFFF"/>
        </w:rPr>
      </w:pPr>
    </w:p>
    <w:p w14:paraId="56D14B3C" w14:textId="77777777" w:rsidR="0022406B" w:rsidRDefault="0022406B" w:rsidP="0022406B">
      <w:pPr>
        <w:spacing w:after="0" w:line="240" w:lineRule="auto"/>
        <w:rPr>
          <w:rFonts w:ascii="Times New Roman" w:eastAsia="Times New Roman" w:hAnsi="Times New Roman" w:cs="Times New Roman"/>
          <w:bCs/>
          <w:i/>
          <w:sz w:val="24"/>
          <w:szCs w:val="24"/>
        </w:rPr>
      </w:pPr>
    </w:p>
    <w:p w14:paraId="04755F7E" w14:textId="625F5ADE" w:rsidR="0022406B" w:rsidRPr="00215BB4" w:rsidRDefault="00215BB4" w:rsidP="00215BB4">
      <w:pPr>
        <w:pStyle w:val="ListParagraph"/>
        <w:numPr>
          <w:ilvl w:val="0"/>
          <w:numId w:val="1"/>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i/>
          <w:sz w:val="24"/>
          <w:szCs w:val="24"/>
        </w:rPr>
        <w:t>MENTAL HEALTH</w:t>
      </w:r>
    </w:p>
    <w:p w14:paraId="30A44225" w14:textId="77777777" w:rsidR="0022406B" w:rsidRDefault="0022406B" w:rsidP="0022406B">
      <w:pPr>
        <w:spacing w:after="0" w:line="240" w:lineRule="auto"/>
        <w:rPr>
          <w:rFonts w:ascii="Times New Roman" w:eastAsia="Times New Roman" w:hAnsi="Times New Roman" w:cs="Times New Roman"/>
          <w:bCs/>
          <w:sz w:val="24"/>
          <w:szCs w:val="24"/>
        </w:rPr>
      </w:pPr>
    </w:p>
    <w:p w14:paraId="5C23451B" w14:textId="6537FCCB" w:rsidR="0022406B" w:rsidRDefault="009F6F9B" w:rsidP="0022406B">
      <w:pPr>
        <w:spacing w:after="0" w:line="240" w:lineRule="auto"/>
        <w:rPr>
          <w:rFonts w:ascii="Times New Roman" w:eastAsia="Times New Roman" w:hAnsi="Times New Roman" w:cs="Times New Roman"/>
          <w:bCs/>
          <w:sz w:val="24"/>
          <w:szCs w:val="24"/>
        </w:rPr>
      </w:pPr>
      <w:proofErr w:type="spellStart"/>
      <w:r w:rsidRPr="00646AD9">
        <w:rPr>
          <w:rFonts w:ascii="Times New Roman" w:eastAsia="Times New Roman" w:hAnsi="Times New Roman" w:cs="Times New Roman"/>
          <w:bCs/>
          <w:sz w:val="24"/>
          <w:szCs w:val="24"/>
        </w:rPr>
        <w:t>Pearlin</w:t>
      </w:r>
      <w:proofErr w:type="spellEnd"/>
      <w:r w:rsidRPr="00646AD9">
        <w:rPr>
          <w:rFonts w:ascii="Times New Roman" w:eastAsia="Times New Roman" w:hAnsi="Times New Roman" w:cs="Times New Roman"/>
          <w:bCs/>
          <w:sz w:val="24"/>
          <w:szCs w:val="24"/>
        </w:rPr>
        <w:t>, L. I.</w:t>
      </w:r>
      <w:r w:rsidR="00646AD9" w:rsidRPr="00646AD9">
        <w:rPr>
          <w:rFonts w:ascii="Times New Roman" w:eastAsia="Times New Roman" w:hAnsi="Times New Roman" w:cs="Times New Roman"/>
          <w:bCs/>
          <w:sz w:val="24"/>
          <w:szCs w:val="24"/>
        </w:rPr>
        <w:t xml:space="preserve"> </w:t>
      </w:r>
      <w:r w:rsidRPr="00646AD9">
        <w:rPr>
          <w:rFonts w:ascii="Times New Roman" w:eastAsia="Times New Roman" w:hAnsi="Times New Roman" w:cs="Times New Roman"/>
          <w:bCs/>
          <w:sz w:val="24"/>
          <w:szCs w:val="24"/>
        </w:rPr>
        <w:t xml:space="preserve">(1981). </w:t>
      </w:r>
      <w:r w:rsidR="0022406B">
        <w:rPr>
          <w:rFonts w:ascii="Times New Roman" w:eastAsia="Times New Roman" w:hAnsi="Times New Roman" w:cs="Times New Roman"/>
          <w:bCs/>
          <w:sz w:val="24"/>
          <w:szCs w:val="24"/>
        </w:rPr>
        <w:t>“</w:t>
      </w:r>
      <w:r w:rsidRPr="00646AD9">
        <w:rPr>
          <w:rFonts w:ascii="Times New Roman" w:eastAsia="Times New Roman" w:hAnsi="Times New Roman" w:cs="Times New Roman"/>
          <w:bCs/>
          <w:sz w:val="24"/>
          <w:szCs w:val="24"/>
        </w:rPr>
        <w:t>The Stress Process.</w:t>
      </w:r>
      <w:r w:rsidR="0022406B">
        <w:rPr>
          <w:rFonts w:ascii="Times New Roman" w:eastAsia="Times New Roman" w:hAnsi="Times New Roman" w:cs="Times New Roman"/>
          <w:bCs/>
          <w:sz w:val="24"/>
          <w:szCs w:val="24"/>
        </w:rPr>
        <w:t>”</w:t>
      </w:r>
      <w:r w:rsidR="00646AD9" w:rsidRPr="00646AD9">
        <w:rPr>
          <w:rFonts w:ascii="Times New Roman" w:eastAsia="Times New Roman" w:hAnsi="Times New Roman" w:cs="Times New Roman"/>
          <w:bCs/>
          <w:sz w:val="24"/>
          <w:szCs w:val="24"/>
        </w:rPr>
        <w:t xml:space="preserve"> </w:t>
      </w:r>
      <w:r w:rsidRPr="00646AD9">
        <w:rPr>
          <w:rFonts w:ascii="Times New Roman" w:eastAsia="Times New Roman" w:hAnsi="Times New Roman" w:cs="Times New Roman"/>
          <w:bCs/>
          <w:i/>
          <w:sz w:val="24"/>
          <w:szCs w:val="24"/>
        </w:rPr>
        <w:t>Journal of Health &amp; Social Behavior</w:t>
      </w:r>
      <w:r w:rsidR="00646AD9" w:rsidRPr="00646AD9">
        <w:rPr>
          <w:rFonts w:ascii="Times New Roman" w:eastAsia="Times New Roman" w:hAnsi="Times New Roman" w:cs="Times New Roman"/>
          <w:bCs/>
          <w:sz w:val="24"/>
          <w:szCs w:val="24"/>
        </w:rPr>
        <w:t xml:space="preserve"> </w:t>
      </w:r>
      <w:r w:rsidRPr="00646AD9">
        <w:rPr>
          <w:rFonts w:ascii="Times New Roman" w:eastAsia="Times New Roman" w:hAnsi="Times New Roman" w:cs="Times New Roman"/>
          <w:bCs/>
          <w:sz w:val="24"/>
          <w:szCs w:val="24"/>
        </w:rPr>
        <w:t>22(4): 337-356.</w:t>
      </w:r>
    </w:p>
    <w:p w14:paraId="48A7CB64" w14:textId="77777777" w:rsidR="0022406B" w:rsidRDefault="0022406B" w:rsidP="0022406B">
      <w:pPr>
        <w:spacing w:after="0" w:line="240" w:lineRule="auto"/>
        <w:rPr>
          <w:rFonts w:ascii="Times New Roman" w:eastAsia="Times New Roman" w:hAnsi="Times New Roman" w:cs="Times New Roman"/>
          <w:bCs/>
          <w:sz w:val="24"/>
          <w:szCs w:val="24"/>
        </w:rPr>
      </w:pPr>
    </w:p>
    <w:p w14:paraId="00000079" w14:textId="148633FF" w:rsidR="00A940CC" w:rsidRDefault="009F6F9B" w:rsidP="0022406B">
      <w:pPr>
        <w:spacing w:after="0"/>
        <w:rPr>
          <w:rFonts w:ascii="Times New Roman" w:eastAsia="Times New Roman" w:hAnsi="Times New Roman" w:cs="Times New Roman"/>
          <w:bCs/>
          <w:sz w:val="24"/>
          <w:szCs w:val="24"/>
        </w:rPr>
      </w:pPr>
      <w:proofErr w:type="spellStart"/>
      <w:r w:rsidRPr="00646AD9">
        <w:rPr>
          <w:rFonts w:ascii="Times New Roman" w:eastAsia="Times New Roman" w:hAnsi="Times New Roman" w:cs="Times New Roman"/>
          <w:bCs/>
          <w:sz w:val="24"/>
          <w:szCs w:val="24"/>
        </w:rPr>
        <w:t>Pearlin</w:t>
      </w:r>
      <w:proofErr w:type="spellEnd"/>
      <w:r w:rsidRPr="00646AD9">
        <w:rPr>
          <w:rFonts w:ascii="Times New Roman" w:eastAsia="Times New Roman" w:hAnsi="Times New Roman" w:cs="Times New Roman"/>
          <w:bCs/>
          <w:sz w:val="24"/>
          <w:szCs w:val="24"/>
        </w:rPr>
        <w:t>, L.</w:t>
      </w:r>
      <w:r w:rsidR="00B7724D" w:rsidRPr="00646AD9">
        <w:rPr>
          <w:rFonts w:ascii="Times New Roman" w:eastAsia="Times New Roman" w:hAnsi="Times New Roman" w:cs="Times New Roman"/>
          <w:bCs/>
          <w:sz w:val="24"/>
          <w:szCs w:val="24"/>
        </w:rPr>
        <w:t xml:space="preserve"> </w:t>
      </w:r>
      <w:r w:rsidRPr="00646AD9">
        <w:rPr>
          <w:rFonts w:ascii="Times New Roman" w:eastAsia="Times New Roman" w:hAnsi="Times New Roman" w:cs="Times New Roman"/>
          <w:bCs/>
          <w:sz w:val="24"/>
          <w:szCs w:val="24"/>
        </w:rPr>
        <w:t>I. and Schooler, C.</w:t>
      </w:r>
      <w:r w:rsidR="00646AD9" w:rsidRPr="00646AD9">
        <w:rPr>
          <w:rFonts w:ascii="Times New Roman" w:eastAsia="Times New Roman" w:hAnsi="Times New Roman" w:cs="Times New Roman"/>
          <w:bCs/>
          <w:sz w:val="24"/>
          <w:szCs w:val="24"/>
        </w:rPr>
        <w:t xml:space="preserve"> </w:t>
      </w:r>
      <w:r w:rsidRPr="00646AD9">
        <w:rPr>
          <w:rFonts w:ascii="Times New Roman" w:eastAsia="Times New Roman" w:hAnsi="Times New Roman" w:cs="Times New Roman"/>
          <w:bCs/>
          <w:sz w:val="24"/>
          <w:szCs w:val="24"/>
        </w:rPr>
        <w:t xml:space="preserve">(1978). </w:t>
      </w:r>
      <w:r w:rsidR="0022406B">
        <w:rPr>
          <w:rFonts w:ascii="Times New Roman" w:eastAsia="Times New Roman" w:hAnsi="Times New Roman" w:cs="Times New Roman"/>
          <w:bCs/>
          <w:sz w:val="24"/>
          <w:szCs w:val="24"/>
        </w:rPr>
        <w:t>“</w:t>
      </w:r>
      <w:r w:rsidRPr="00646AD9">
        <w:rPr>
          <w:rFonts w:ascii="Times New Roman" w:eastAsia="Times New Roman" w:hAnsi="Times New Roman" w:cs="Times New Roman"/>
          <w:bCs/>
          <w:sz w:val="24"/>
          <w:szCs w:val="24"/>
        </w:rPr>
        <w:t>The Structure of Coping.</w:t>
      </w:r>
      <w:r w:rsidR="0022406B">
        <w:rPr>
          <w:rFonts w:ascii="Times New Roman" w:eastAsia="Times New Roman" w:hAnsi="Times New Roman" w:cs="Times New Roman"/>
          <w:bCs/>
          <w:sz w:val="24"/>
          <w:szCs w:val="24"/>
        </w:rPr>
        <w:t>”</w:t>
      </w:r>
      <w:r w:rsidRPr="00646AD9">
        <w:rPr>
          <w:rFonts w:ascii="Times New Roman" w:eastAsia="Times New Roman" w:hAnsi="Times New Roman" w:cs="Times New Roman"/>
          <w:bCs/>
          <w:sz w:val="24"/>
          <w:szCs w:val="24"/>
        </w:rPr>
        <w:t xml:space="preserve"> </w:t>
      </w:r>
      <w:r w:rsidRPr="00646AD9">
        <w:rPr>
          <w:rFonts w:ascii="Times New Roman" w:eastAsia="Times New Roman" w:hAnsi="Times New Roman" w:cs="Times New Roman"/>
          <w:bCs/>
          <w:i/>
          <w:sz w:val="24"/>
          <w:szCs w:val="24"/>
        </w:rPr>
        <w:t>Journal of Health &amp; Social Behavior</w:t>
      </w:r>
      <w:r w:rsidR="00646AD9" w:rsidRPr="00646AD9">
        <w:rPr>
          <w:rFonts w:ascii="Times New Roman" w:eastAsia="Times New Roman" w:hAnsi="Times New Roman" w:cs="Times New Roman"/>
          <w:bCs/>
          <w:sz w:val="24"/>
          <w:szCs w:val="24"/>
        </w:rPr>
        <w:t xml:space="preserve"> </w:t>
      </w:r>
      <w:r w:rsidRPr="00646AD9">
        <w:rPr>
          <w:rFonts w:ascii="Times New Roman" w:eastAsia="Times New Roman" w:hAnsi="Times New Roman" w:cs="Times New Roman"/>
          <w:bCs/>
          <w:sz w:val="24"/>
          <w:szCs w:val="24"/>
        </w:rPr>
        <w:t>19: 2-21.</w:t>
      </w:r>
    </w:p>
    <w:p w14:paraId="78B976F8" w14:textId="77777777" w:rsidR="0022406B" w:rsidRPr="00646AD9" w:rsidRDefault="0022406B" w:rsidP="0022406B">
      <w:pPr>
        <w:spacing w:after="0"/>
        <w:rPr>
          <w:rFonts w:ascii="Times New Roman" w:eastAsia="Times New Roman" w:hAnsi="Times New Roman" w:cs="Times New Roman"/>
          <w:bCs/>
          <w:sz w:val="24"/>
          <w:szCs w:val="24"/>
        </w:rPr>
      </w:pPr>
    </w:p>
    <w:p w14:paraId="0000007C" w14:textId="67731819" w:rsidR="00A940CC" w:rsidRPr="00646AD9" w:rsidRDefault="009F6F9B" w:rsidP="00035587">
      <w:pPr>
        <w:rPr>
          <w:rFonts w:ascii="Times New Roman" w:eastAsia="Times New Roman" w:hAnsi="Times New Roman" w:cs="Times New Roman"/>
          <w:bCs/>
          <w:sz w:val="24"/>
          <w:szCs w:val="24"/>
        </w:rPr>
      </w:pPr>
      <w:r w:rsidRPr="00646AD9">
        <w:rPr>
          <w:rFonts w:ascii="Times New Roman" w:eastAsia="Times New Roman" w:hAnsi="Times New Roman" w:cs="Times New Roman"/>
          <w:bCs/>
          <w:sz w:val="24"/>
          <w:szCs w:val="24"/>
        </w:rPr>
        <w:t>Szasz, T.</w:t>
      </w:r>
      <w:r w:rsidR="00B7724D" w:rsidRPr="00646AD9">
        <w:rPr>
          <w:rFonts w:ascii="Times New Roman" w:eastAsia="Times New Roman" w:hAnsi="Times New Roman" w:cs="Times New Roman"/>
          <w:bCs/>
          <w:sz w:val="24"/>
          <w:szCs w:val="24"/>
        </w:rPr>
        <w:t xml:space="preserve"> </w:t>
      </w:r>
      <w:r w:rsidRPr="00646AD9">
        <w:rPr>
          <w:rFonts w:ascii="Times New Roman" w:eastAsia="Times New Roman" w:hAnsi="Times New Roman" w:cs="Times New Roman"/>
          <w:bCs/>
          <w:sz w:val="24"/>
          <w:szCs w:val="24"/>
        </w:rPr>
        <w:t xml:space="preserve">S. (1960). “The Myth of Mental Illness.” </w:t>
      </w:r>
      <w:r w:rsidRPr="00646AD9">
        <w:rPr>
          <w:rFonts w:ascii="Times New Roman" w:eastAsia="Times New Roman" w:hAnsi="Times New Roman" w:cs="Times New Roman"/>
          <w:bCs/>
          <w:i/>
          <w:sz w:val="24"/>
          <w:szCs w:val="24"/>
        </w:rPr>
        <w:t>American Psychologist</w:t>
      </w:r>
      <w:r w:rsidRPr="00646AD9">
        <w:rPr>
          <w:rFonts w:ascii="Times New Roman" w:eastAsia="Times New Roman" w:hAnsi="Times New Roman" w:cs="Times New Roman"/>
          <w:bCs/>
          <w:sz w:val="24"/>
          <w:szCs w:val="24"/>
        </w:rPr>
        <w:t xml:space="preserve"> 15(2):</w:t>
      </w:r>
      <w:r w:rsidR="0022406B">
        <w:rPr>
          <w:rFonts w:ascii="Times New Roman" w:eastAsia="Times New Roman" w:hAnsi="Times New Roman" w:cs="Times New Roman"/>
          <w:bCs/>
          <w:sz w:val="24"/>
          <w:szCs w:val="24"/>
        </w:rPr>
        <w:t xml:space="preserve"> </w:t>
      </w:r>
      <w:r w:rsidRPr="00646AD9">
        <w:rPr>
          <w:rFonts w:ascii="Times New Roman" w:eastAsia="Times New Roman" w:hAnsi="Times New Roman" w:cs="Times New Roman"/>
          <w:bCs/>
          <w:sz w:val="24"/>
          <w:szCs w:val="24"/>
        </w:rPr>
        <w:t>113-118.</w:t>
      </w:r>
    </w:p>
    <w:p w14:paraId="7673B8A7" w14:textId="66C0C83D" w:rsidR="009F542D" w:rsidRPr="00646AD9" w:rsidRDefault="009F542D" w:rsidP="009F542D">
      <w:pPr>
        <w:rPr>
          <w:rFonts w:ascii="Times New Roman" w:eastAsia="Times New Roman" w:hAnsi="Times New Roman" w:cs="Times New Roman"/>
          <w:bCs/>
          <w:sz w:val="24"/>
          <w:szCs w:val="24"/>
        </w:rPr>
      </w:pPr>
      <w:proofErr w:type="spellStart"/>
      <w:r w:rsidRPr="00646AD9">
        <w:rPr>
          <w:rFonts w:ascii="Times New Roman" w:eastAsia="Times New Roman" w:hAnsi="Times New Roman" w:cs="Times New Roman"/>
          <w:bCs/>
          <w:sz w:val="24"/>
          <w:szCs w:val="24"/>
          <w:shd w:val="clear" w:color="auto" w:fill="FFFFFF"/>
        </w:rPr>
        <w:lastRenderedPageBreak/>
        <w:t>Aneshensel</w:t>
      </w:r>
      <w:proofErr w:type="spellEnd"/>
      <w:r w:rsidRPr="00646AD9">
        <w:rPr>
          <w:rFonts w:ascii="Times New Roman" w:eastAsia="Times New Roman" w:hAnsi="Times New Roman" w:cs="Times New Roman"/>
          <w:bCs/>
          <w:sz w:val="24"/>
          <w:szCs w:val="24"/>
          <w:shd w:val="clear" w:color="auto" w:fill="FFFFFF"/>
        </w:rPr>
        <w:t xml:space="preserve">, C. S., Rutter, C. M., &amp; </w:t>
      </w:r>
      <w:proofErr w:type="spellStart"/>
      <w:r w:rsidRPr="00646AD9">
        <w:rPr>
          <w:rFonts w:ascii="Times New Roman" w:eastAsia="Times New Roman" w:hAnsi="Times New Roman" w:cs="Times New Roman"/>
          <w:bCs/>
          <w:sz w:val="24"/>
          <w:szCs w:val="24"/>
          <w:shd w:val="clear" w:color="auto" w:fill="FFFFFF"/>
        </w:rPr>
        <w:t>Lachenbruch</w:t>
      </w:r>
      <w:proofErr w:type="spellEnd"/>
      <w:r w:rsidRPr="00646AD9">
        <w:rPr>
          <w:rFonts w:ascii="Times New Roman" w:eastAsia="Times New Roman" w:hAnsi="Times New Roman" w:cs="Times New Roman"/>
          <w:bCs/>
          <w:sz w:val="24"/>
          <w:szCs w:val="24"/>
          <w:shd w:val="clear" w:color="auto" w:fill="FFFFFF"/>
        </w:rPr>
        <w:t xml:space="preserve">, P. A. (1991). </w:t>
      </w:r>
      <w:r w:rsidR="0022406B">
        <w:rPr>
          <w:rFonts w:ascii="Times New Roman" w:eastAsia="Times New Roman" w:hAnsi="Times New Roman" w:cs="Times New Roman"/>
          <w:bCs/>
          <w:sz w:val="24"/>
          <w:szCs w:val="24"/>
          <w:shd w:val="clear" w:color="auto" w:fill="FFFFFF"/>
        </w:rPr>
        <w:t>“</w:t>
      </w:r>
      <w:r w:rsidRPr="00646AD9">
        <w:rPr>
          <w:rFonts w:ascii="Times New Roman" w:eastAsia="Times New Roman" w:hAnsi="Times New Roman" w:cs="Times New Roman"/>
          <w:bCs/>
          <w:sz w:val="24"/>
          <w:szCs w:val="24"/>
          <w:shd w:val="clear" w:color="auto" w:fill="FFFFFF"/>
        </w:rPr>
        <w:t>Social structure, stress, and mental health: Competing conceptual and analytic models.</w:t>
      </w:r>
      <w:r w:rsidR="0022406B">
        <w:rPr>
          <w:rFonts w:ascii="Times New Roman" w:eastAsia="Times New Roman" w:hAnsi="Times New Roman" w:cs="Times New Roman"/>
          <w:bCs/>
          <w:sz w:val="24"/>
          <w:szCs w:val="24"/>
          <w:shd w:val="clear" w:color="auto" w:fill="FFFFFF"/>
        </w:rPr>
        <w:t>”</w:t>
      </w:r>
      <w:r w:rsidRPr="00646AD9">
        <w:rPr>
          <w:rFonts w:ascii="Times New Roman" w:eastAsia="Times New Roman" w:hAnsi="Times New Roman" w:cs="Times New Roman"/>
          <w:bCs/>
          <w:sz w:val="24"/>
          <w:szCs w:val="24"/>
          <w:shd w:val="clear" w:color="auto" w:fill="FFFFFF"/>
        </w:rPr>
        <w:t> </w:t>
      </w:r>
      <w:r w:rsidRPr="00646AD9">
        <w:rPr>
          <w:rFonts w:ascii="Times New Roman" w:eastAsia="Times New Roman" w:hAnsi="Times New Roman" w:cs="Times New Roman"/>
          <w:bCs/>
          <w:i/>
          <w:iCs/>
          <w:sz w:val="24"/>
          <w:szCs w:val="24"/>
        </w:rPr>
        <w:t xml:space="preserve">American </w:t>
      </w:r>
      <w:r w:rsidR="0022406B">
        <w:rPr>
          <w:rFonts w:ascii="Times New Roman" w:eastAsia="Times New Roman" w:hAnsi="Times New Roman" w:cs="Times New Roman"/>
          <w:bCs/>
          <w:i/>
          <w:iCs/>
          <w:sz w:val="24"/>
          <w:szCs w:val="24"/>
        </w:rPr>
        <w:t>S</w:t>
      </w:r>
      <w:r w:rsidRPr="00646AD9">
        <w:rPr>
          <w:rFonts w:ascii="Times New Roman" w:eastAsia="Times New Roman" w:hAnsi="Times New Roman" w:cs="Times New Roman"/>
          <w:bCs/>
          <w:i/>
          <w:iCs/>
          <w:sz w:val="24"/>
          <w:szCs w:val="24"/>
        </w:rPr>
        <w:t xml:space="preserve">ociological </w:t>
      </w:r>
      <w:r w:rsidR="0022406B">
        <w:rPr>
          <w:rFonts w:ascii="Times New Roman" w:eastAsia="Times New Roman" w:hAnsi="Times New Roman" w:cs="Times New Roman"/>
          <w:bCs/>
          <w:i/>
          <w:iCs/>
          <w:sz w:val="24"/>
          <w:szCs w:val="24"/>
        </w:rPr>
        <w:t>R</w:t>
      </w:r>
      <w:r w:rsidRPr="00646AD9">
        <w:rPr>
          <w:rFonts w:ascii="Times New Roman" w:eastAsia="Times New Roman" w:hAnsi="Times New Roman" w:cs="Times New Roman"/>
          <w:bCs/>
          <w:i/>
          <w:iCs/>
          <w:sz w:val="24"/>
          <w:szCs w:val="24"/>
        </w:rPr>
        <w:t>eview</w:t>
      </w:r>
      <w:r w:rsidR="0022406B">
        <w:rPr>
          <w:rFonts w:ascii="Times New Roman" w:eastAsia="Times New Roman" w:hAnsi="Times New Roman" w:cs="Times New Roman"/>
          <w:bCs/>
          <w:sz w:val="24"/>
          <w:szCs w:val="24"/>
        </w:rPr>
        <w:t xml:space="preserve"> 56(2):</w:t>
      </w:r>
      <w:r w:rsidRPr="00646AD9">
        <w:rPr>
          <w:rFonts w:ascii="Times New Roman" w:eastAsia="Times New Roman" w:hAnsi="Times New Roman" w:cs="Times New Roman"/>
          <w:bCs/>
          <w:sz w:val="24"/>
          <w:szCs w:val="24"/>
          <w:shd w:val="clear" w:color="auto" w:fill="FFFFFF"/>
        </w:rPr>
        <w:t xml:space="preserve"> 166-178.</w:t>
      </w:r>
    </w:p>
    <w:p w14:paraId="2849D47E" w14:textId="051BA1F1" w:rsidR="009F542D" w:rsidRPr="00646AD9" w:rsidRDefault="009F542D" w:rsidP="009F542D">
      <w:pPr>
        <w:rPr>
          <w:rFonts w:ascii="Times New Roman" w:hAnsi="Times New Roman" w:cs="Times New Roman"/>
          <w:bCs/>
          <w:sz w:val="24"/>
          <w:szCs w:val="24"/>
        </w:rPr>
      </w:pPr>
      <w:r w:rsidRPr="00646AD9">
        <w:rPr>
          <w:rFonts w:ascii="Times New Roman" w:hAnsi="Times New Roman" w:cs="Times New Roman"/>
          <w:bCs/>
          <w:sz w:val="24"/>
          <w:szCs w:val="24"/>
        </w:rPr>
        <w:t>Horwitz,</w:t>
      </w:r>
      <w:r w:rsidR="001554A6" w:rsidRPr="00646AD9">
        <w:rPr>
          <w:rFonts w:ascii="Times New Roman" w:hAnsi="Times New Roman" w:cs="Times New Roman"/>
          <w:bCs/>
          <w:sz w:val="24"/>
          <w:szCs w:val="24"/>
        </w:rPr>
        <w:t xml:space="preserve"> A.</w:t>
      </w:r>
      <w:r w:rsidRPr="00646AD9">
        <w:rPr>
          <w:rFonts w:ascii="Times New Roman" w:hAnsi="Times New Roman" w:cs="Times New Roman"/>
          <w:bCs/>
          <w:sz w:val="24"/>
          <w:szCs w:val="24"/>
        </w:rPr>
        <w:t xml:space="preserve"> </w:t>
      </w:r>
      <w:r w:rsidR="0022406B">
        <w:rPr>
          <w:rFonts w:ascii="Times New Roman" w:hAnsi="Times New Roman" w:cs="Times New Roman"/>
          <w:bCs/>
          <w:sz w:val="24"/>
          <w:szCs w:val="24"/>
        </w:rPr>
        <w:t xml:space="preserve">(2002). </w:t>
      </w:r>
      <w:r w:rsidRPr="00646AD9">
        <w:rPr>
          <w:rFonts w:ascii="Times New Roman" w:hAnsi="Times New Roman" w:cs="Times New Roman"/>
          <w:bCs/>
          <w:i/>
          <w:iCs/>
          <w:sz w:val="24"/>
          <w:szCs w:val="24"/>
        </w:rPr>
        <w:t>Creating Mental Illness</w:t>
      </w:r>
      <w:r w:rsidRPr="00646AD9">
        <w:rPr>
          <w:rFonts w:ascii="Times New Roman" w:hAnsi="Times New Roman" w:cs="Times New Roman"/>
          <w:bCs/>
          <w:sz w:val="24"/>
          <w:szCs w:val="24"/>
        </w:rPr>
        <w:t>. University of Chicago Press.</w:t>
      </w:r>
    </w:p>
    <w:p w14:paraId="0000007F" w14:textId="1C938AC6" w:rsidR="00A940CC" w:rsidRPr="00646AD9" w:rsidRDefault="009F6F9B" w:rsidP="00035587">
      <w:pPr>
        <w:tabs>
          <w:tab w:val="left" w:pos="220"/>
          <w:tab w:val="left" w:pos="720"/>
        </w:tabs>
        <w:rPr>
          <w:rFonts w:ascii="Times New Roman" w:eastAsia="Times New Roman" w:hAnsi="Times New Roman" w:cs="Times New Roman"/>
          <w:bCs/>
          <w:sz w:val="24"/>
          <w:szCs w:val="24"/>
        </w:rPr>
      </w:pPr>
      <w:proofErr w:type="spellStart"/>
      <w:r w:rsidRPr="00646AD9">
        <w:rPr>
          <w:rFonts w:ascii="Times New Roman" w:eastAsia="Times New Roman" w:hAnsi="Times New Roman" w:cs="Times New Roman"/>
          <w:bCs/>
          <w:sz w:val="24"/>
          <w:szCs w:val="24"/>
        </w:rPr>
        <w:t>Thoits</w:t>
      </w:r>
      <w:proofErr w:type="spellEnd"/>
      <w:r w:rsidRPr="00646AD9">
        <w:rPr>
          <w:rFonts w:ascii="Times New Roman" w:eastAsia="Times New Roman" w:hAnsi="Times New Roman" w:cs="Times New Roman"/>
          <w:bCs/>
          <w:sz w:val="24"/>
          <w:szCs w:val="24"/>
        </w:rPr>
        <w:t>, P.</w:t>
      </w:r>
      <w:r w:rsidR="00B7724D" w:rsidRPr="00646AD9">
        <w:rPr>
          <w:rFonts w:ascii="Times New Roman" w:eastAsia="Times New Roman" w:hAnsi="Times New Roman" w:cs="Times New Roman"/>
          <w:bCs/>
          <w:sz w:val="24"/>
          <w:szCs w:val="24"/>
        </w:rPr>
        <w:t xml:space="preserve"> </w:t>
      </w:r>
      <w:r w:rsidRPr="00646AD9">
        <w:rPr>
          <w:rFonts w:ascii="Times New Roman" w:eastAsia="Times New Roman" w:hAnsi="Times New Roman" w:cs="Times New Roman"/>
          <w:bCs/>
          <w:sz w:val="24"/>
          <w:szCs w:val="24"/>
        </w:rPr>
        <w:t>A. (2005)</w:t>
      </w:r>
      <w:r w:rsidR="0022406B">
        <w:rPr>
          <w:rFonts w:ascii="Times New Roman" w:eastAsia="Times New Roman" w:hAnsi="Times New Roman" w:cs="Times New Roman"/>
          <w:bCs/>
          <w:sz w:val="24"/>
          <w:szCs w:val="24"/>
        </w:rPr>
        <w:t>.</w:t>
      </w:r>
      <w:r w:rsidRPr="00646AD9">
        <w:rPr>
          <w:rFonts w:ascii="Times New Roman" w:eastAsia="Times New Roman" w:hAnsi="Times New Roman" w:cs="Times New Roman"/>
          <w:bCs/>
          <w:sz w:val="24"/>
          <w:szCs w:val="24"/>
        </w:rPr>
        <w:t xml:space="preserve"> “Differential Labeling of Mental Illness by Social Status: A New Look at an Old Problem</w:t>
      </w:r>
      <w:r w:rsidR="0022406B">
        <w:rPr>
          <w:rFonts w:ascii="Times New Roman" w:eastAsia="Times New Roman" w:hAnsi="Times New Roman" w:cs="Times New Roman"/>
          <w:bCs/>
          <w:sz w:val="24"/>
          <w:szCs w:val="24"/>
        </w:rPr>
        <w:t>.</w:t>
      </w:r>
      <w:r w:rsidRPr="00646AD9">
        <w:rPr>
          <w:rFonts w:ascii="Times New Roman" w:eastAsia="Times New Roman" w:hAnsi="Times New Roman" w:cs="Times New Roman"/>
          <w:bCs/>
          <w:sz w:val="24"/>
          <w:szCs w:val="24"/>
        </w:rPr>
        <w:t xml:space="preserve">” </w:t>
      </w:r>
      <w:r w:rsidRPr="00646AD9">
        <w:rPr>
          <w:rFonts w:ascii="Times New Roman" w:eastAsia="Times New Roman" w:hAnsi="Times New Roman" w:cs="Times New Roman"/>
          <w:bCs/>
          <w:i/>
          <w:sz w:val="24"/>
          <w:szCs w:val="24"/>
        </w:rPr>
        <w:t>Journal of Health and Social Behavior</w:t>
      </w:r>
      <w:r w:rsidR="00646AD9" w:rsidRPr="00646AD9">
        <w:rPr>
          <w:rFonts w:ascii="Times New Roman" w:eastAsia="Times New Roman" w:hAnsi="Times New Roman" w:cs="Times New Roman"/>
          <w:bCs/>
          <w:sz w:val="24"/>
          <w:szCs w:val="24"/>
        </w:rPr>
        <w:t xml:space="preserve"> </w:t>
      </w:r>
      <w:r w:rsidRPr="00646AD9">
        <w:rPr>
          <w:rFonts w:ascii="Times New Roman" w:eastAsia="Times New Roman" w:hAnsi="Times New Roman" w:cs="Times New Roman"/>
          <w:bCs/>
          <w:sz w:val="24"/>
          <w:szCs w:val="24"/>
        </w:rPr>
        <w:t>46</w:t>
      </w:r>
      <w:r w:rsidR="001554A6" w:rsidRPr="00646AD9">
        <w:rPr>
          <w:rFonts w:ascii="Times New Roman" w:eastAsia="Times New Roman" w:hAnsi="Times New Roman" w:cs="Times New Roman"/>
          <w:bCs/>
          <w:sz w:val="24"/>
          <w:szCs w:val="24"/>
        </w:rPr>
        <w:t>(1): 102-119.</w:t>
      </w:r>
    </w:p>
    <w:p w14:paraId="00000080" w14:textId="15E149A1" w:rsidR="00A940CC" w:rsidRPr="00646AD9" w:rsidRDefault="009F6F9B">
      <w:pPr>
        <w:widowControl w:val="0"/>
        <w:pBdr>
          <w:top w:val="nil"/>
          <w:left w:val="nil"/>
          <w:bottom w:val="nil"/>
          <w:right w:val="nil"/>
          <w:between w:val="nil"/>
        </w:pBdr>
        <w:spacing w:after="0" w:line="240" w:lineRule="auto"/>
        <w:ind w:hanging="720"/>
        <w:jc w:val="both"/>
        <w:rPr>
          <w:rFonts w:ascii="Times New Roman" w:eastAsia="Times New Roman" w:hAnsi="Times New Roman" w:cs="Times New Roman"/>
          <w:bCs/>
          <w:sz w:val="24"/>
          <w:szCs w:val="24"/>
        </w:rPr>
      </w:pPr>
      <w:r w:rsidRPr="00646AD9">
        <w:rPr>
          <w:rFonts w:ascii="Times New Roman" w:eastAsia="Times New Roman" w:hAnsi="Times New Roman" w:cs="Times New Roman"/>
          <w:bCs/>
          <w:sz w:val="24"/>
          <w:szCs w:val="24"/>
        </w:rPr>
        <w:tab/>
      </w:r>
      <w:proofErr w:type="spellStart"/>
      <w:r w:rsidRPr="00646AD9">
        <w:rPr>
          <w:rFonts w:ascii="Times New Roman" w:eastAsia="Times New Roman" w:hAnsi="Times New Roman" w:cs="Times New Roman"/>
          <w:bCs/>
          <w:sz w:val="24"/>
          <w:szCs w:val="24"/>
        </w:rPr>
        <w:t>Aneshensel</w:t>
      </w:r>
      <w:proofErr w:type="spellEnd"/>
      <w:r w:rsidR="003E272B" w:rsidRPr="00646AD9">
        <w:rPr>
          <w:rFonts w:ascii="Times New Roman" w:eastAsia="Times New Roman" w:hAnsi="Times New Roman" w:cs="Times New Roman"/>
          <w:bCs/>
          <w:sz w:val="24"/>
          <w:szCs w:val="24"/>
        </w:rPr>
        <w:t>, C.</w:t>
      </w:r>
      <w:r w:rsidRPr="00646AD9">
        <w:rPr>
          <w:rFonts w:ascii="Times New Roman" w:eastAsia="Times New Roman" w:hAnsi="Times New Roman" w:cs="Times New Roman"/>
          <w:bCs/>
          <w:sz w:val="24"/>
          <w:szCs w:val="24"/>
        </w:rPr>
        <w:t xml:space="preserve"> (2009): “Toward Explaining Mental Health Disparities</w:t>
      </w:r>
      <w:r w:rsidR="0022406B">
        <w:rPr>
          <w:rFonts w:ascii="Times New Roman" w:eastAsia="Times New Roman" w:hAnsi="Times New Roman" w:cs="Times New Roman"/>
          <w:bCs/>
          <w:sz w:val="24"/>
          <w:szCs w:val="24"/>
        </w:rPr>
        <w:t>.</w:t>
      </w:r>
      <w:r w:rsidRPr="00646AD9">
        <w:rPr>
          <w:rFonts w:ascii="Times New Roman" w:eastAsia="Times New Roman" w:hAnsi="Times New Roman" w:cs="Times New Roman"/>
          <w:bCs/>
          <w:sz w:val="24"/>
          <w:szCs w:val="24"/>
        </w:rPr>
        <w:t>”</w:t>
      </w:r>
      <w:r w:rsidR="00646AD9" w:rsidRPr="00646AD9">
        <w:rPr>
          <w:rFonts w:ascii="Times New Roman" w:eastAsia="Times New Roman" w:hAnsi="Times New Roman" w:cs="Times New Roman"/>
          <w:bCs/>
          <w:sz w:val="24"/>
          <w:szCs w:val="24"/>
        </w:rPr>
        <w:t xml:space="preserve"> </w:t>
      </w:r>
      <w:r w:rsidRPr="00646AD9">
        <w:rPr>
          <w:rFonts w:ascii="Times New Roman" w:eastAsia="Times New Roman" w:hAnsi="Times New Roman" w:cs="Times New Roman"/>
          <w:bCs/>
          <w:i/>
          <w:sz w:val="24"/>
          <w:szCs w:val="24"/>
        </w:rPr>
        <w:t>Journal of Health &amp; Social Behavior</w:t>
      </w:r>
      <w:r w:rsidR="00646AD9" w:rsidRPr="00646AD9">
        <w:rPr>
          <w:rFonts w:ascii="Times New Roman" w:eastAsia="Times New Roman" w:hAnsi="Times New Roman" w:cs="Times New Roman"/>
          <w:bCs/>
          <w:sz w:val="24"/>
          <w:szCs w:val="24"/>
        </w:rPr>
        <w:t xml:space="preserve"> </w:t>
      </w:r>
      <w:r w:rsidRPr="00646AD9">
        <w:rPr>
          <w:rFonts w:ascii="Times New Roman" w:eastAsia="Times New Roman" w:hAnsi="Times New Roman" w:cs="Times New Roman"/>
          <w:bCs/>
          <w:sz w:val="24"/>
          <w:szCs w:val="24"/>
        </w:rPr>
        <w:t>50: 377-394.</w:t>
      </w:r>
    </w:p>
    <w:p w14:paraId="00000083" w14:textId="77777777" w:rsidR="00A940CC" w:rsidRPr="00646AD9" w:rsidRDefault="00A940CC" w:rsidP="001554A6">
      <w:pPr>
        <w:widowControl w:val="0"/>
        <w:pBdr>
          <w:top w:val="nil"/>
          <w:left w:val="nil"/>
          <w:bottom w:val="nil"/>
          <w:right w:val="nil"/>
          <w:between w:val="nil"/>
        </w:pBdr>
        <w:spacing w:after="0" w:line="240" w:lineRule="auto"/>
        <w:jc w:val="both"/>
        <w:rPr>
          <w:rFonts w:ascii="Times New Roman" w:eastAsia="Times New Roman" w:hAnsi="Times New Roman" w:cs="Times New Roman"/>
          <w:bCs/>
          <w:sz w:val="24"/>
          <w:szCs w:val="24"/>
        </w:rPr>
      </w:pPr>
    </w:p>
    <w:p w14:paraId="00000085" w14:textId="047EE237" w:rsidR="00A940CC" w:rsidRPr="00646AD9" w:rsidRDefault="009F6F9B">
      <w:pPr>
        <w:widowControl w:val="0"/>
        <w:pBdr>
          <w:top w:val="nil"/>
          <w:left w:val="nil"/>
          <w:bottom w:val="nil"/>
          <w:right w:val="nil"/>
          <w:between w:val="nil"/>
        </w:pBdr>
        <w:spacing w:after="0" w:line="240" w:lineRule="auto"/>
        <w:ind w:hanging="720"/>
        <w:jc w:val="both"/>
        <w:rPr>
          <w:rFonts w:ascii="Times New Roman" w:eastAsia="Times New Roman" w:hAnsi="Times New Roman" w:cs="Times New Roman"/>
          <w:bCs/>
          <w:sz w:val="24"/>
          <w:szCs w:val="24"/>
        </w:rPr>
      </w:pPr>
      <w:r w:rsidRPr="00646AD9">
        <w:rPr>
          <w:rFonts w:ascii="Times New Roman" w:eastAsia="Times New Roman" w:hAnsi="Times New Roman" w:cs="Times New Roman"/>
          <w:bCs/>
          <w:sz w:val="24"/>
          <w:szCs w:val="24"/>
        </w:rPr>
        <w:tab/>
        <w:t>Ojeda</w:t>
      </w:r>
      <w:r w:rsidR="001554A6" w:rsidRPr="00646AD9">
        <w:rPr>
          <w:rFonts w:ascii="Times New Roman" w:eastAsia="Times New Roman" w:hAnsi="Times New Roman" w:cs="Times New Roman"/>
          <w:bCs/>
          <w:sz w:val="24"/>
          <w:szCs w:val="24"/>
        </w:rPr>
        <w:t>, V.</w:t>
      </w:r>
      <w:r w:rsidR="0022406B">
        <w:rPr>
          <w:rFonts w:ascii="Times New Roman" w:eastAsia="Times New Roman" w:hAnsi="Times New Roman" w:cs="Times New Roman"/>
          <w:bCs/>
          <w:sz w:val="24"/>
          <w:szCs w:val="24"/>
        </w:rPr>
        <w:t xml:space="preserve"> </w:t>
      </w:r>
      <w:r w:rsidR="001554A6" w:rsidRPr="00646AD9">
        <w:rPr>
          <w:rFonts w:ascii="Times New Roman" w:eastAsia="Times New Roman" w:hAnsi="Times New Roman" w:cs="Times New Roman"/>
          <w:bCs/>
          <w:sz w:val="24"/>
          <w:szCs w:val="24"/>
        </w:rPr>
        <w:t>D.</w:t>
      </w:r>
      <w:r w:rsidRPr="00646AD9">
        <w:rPr>
          <w:rFonts w:ascii="Times New Roman" w:eastAsia="Times New Roman" w:hAnsi="Times New Roman" w:cs="Times New Roman"/>
          <w:bCs/>
          <w:sz w:val="24"/>
          <w:szCs w:val="24"/>
        </w:rPr>
        <w:t xml:space="preserve"> </w:t>
      </w:r>
      <w:r w:rsidR="00B7724D" w:rsidRPr="00646AD9">
        <w:rPr>
          <w:rFonts w:ascii="Times New Roman" w:eastAsia="Times New Roman" w:hAnsi="Times New Roman" w:cs="Times New Roman"/>
          <w:bCs/>
          <w:sz w:val="24"/>
          <w:szCs w:val="24"/>
        </w:rPr>
        <w:t>and</w:t>
      </w:r>
      <w:r w:rsidRPr="00646AD9">
        <w:rPr>
          <w:rFonts w:ascii="Times New Roman" w:eastAsia="Times New Roman" w:hAnsi="Times New Roman" w:cs="Times New Roman"/>
          <w:bCs/>
          <w:sz w:val="24"/>
          <w:szCs w:val="24"/>
        </w:rPr>
        <w:t xml:space="preserve"> </w:t>
      </w:r>
      <w:proofErr w:type="spellStart"/>
      <w:r w:rsidRPr="00646AD9">
        <w:rPr>
          <w:rFonts w:ascii="Times New Roman" w:eastAsia="Times New Roman" w:hAnsi="Times New Roman" w:cs="Times New Roman"/>
          <w:bCs/>
          <w:sz w:val="24"/>
          <w:szCs w:val="24"/>
        </w:rPr>
        <w:t>Bergstresser</w:t>
      </w:r>
      <w:proofErr w:type="spellEnd"/>
      <w:r w:rsidR="001554A6" w:rsidRPr="00646AD9">
        <w:rPr>
          <w:rFonts w:ascii="Times New Roman" w:eastAsia="Times New Roman" w:hAnsi="Times New Roman" w:cs="Times New Roman"/>
          <w:bCs/>
          <w:sz w:val="24"/>
          <w:szCs w:val="24"/>
        </w:rPr>
        <w:t>, S.</w:t>
      </w:r>
      <w:r w:rsidR="0022406B">
        <w:rPr>
          <w:rFonts w:ascii="Times New Roman" w:eastAsia="Times New Roman" w:hAnsi="Times New Roman" w:cs="Times New Roman"/>
          <w:bCs/>
          <w:sz w:val="24"/>
          <w:szCs w:val="24"/>
        </w:rPr>
        <w:t xml:space="preserve"> </w:t>
      </w:r>
      <w:r w:rsidR="001554A6" w:rsidRPr="00646AD9">
        <w:rPr>
          <w:rFonts w:ascii="Times New Roman" w:eastAsia="Times New Roman" w:hAnsi="Times New Roman" w:cs="Times New Roman"/>
          <w:bCs/>
          <w:sz w:val="24"/>
          <w:szCs w:val="24"/>
        </w:rPr>
        <w:t>M.</w:t>
      </w:r>
      <w:r w:rsidRPr="00646AD9">
        <w:rPr>
          <w:rFonts w:ascii="Times New Roman" w:eastAsia="Times New Roman" w:hAnsi="Times New Roman" w:cs="Times New Roman"/>
          <w:bCs/>
          <w:sz w:val="24"/>
          <w:szCs w:val="24"/>
        </w:rPr>
        <w:t xml:space="preserve"> (2008)</w:t>
      </w:r>
      <w:r w:rsidR="0022406B">
        <w:rPr>
          <w:rFonts w:ascii="Times New Roman" w:eastAsia="Times New Roman" w:hAnsi="Times New Roman" w:cs="Times New Roman"/>
          <w:bCs/>
          <w:sz w:val="24"/>
          <w:szCs w:val="24"/>
        </w:rPr>
        <w:t>.</w:t>
      </w:r>
      <w:r w:rsidRPr="00646AD9">
        <w:rPr>
          <w:rFonts w:ascii="Times New Roman" w:eastAsia="Times New Roman" w:hAnsi="Times New Roman" w:cs="Times New Roman"/>
          <w:bCs/>
          <w:sz w:val="24"/>
          <w:szCs w:val="24"/>
        </w:rPr>
        <w:t xml:space="preserve"> </w:t>
      </w:r>
      <w:r w:rsidR="0022406B">
        <w:rPr>
          <w:rFonts w:ascii="Times New Roman" w:eastAsia="Times New Roman" w:hAnsi="Times New Roman" w:cs="Times New Roman"/>
          <w:bCs/>
          <w:sz w:val="24"/>
          <w:szCs w:val="24"/>
        </w:rPr>
        <w:t>“</w:t>
      </w:r>
      <w:r w:rsidRPr="00646AD9">
        <w:rPr>
          <w:rFonts w:ascii="Times New Roman" w:eastAsia="Times New Roman" w:hAnsi="Times New Roman" w:cs="Times New Roman"/>
          <w:bCs/>
          <w:sz w:val="24"/>
          <w:szCs w:val="24"/>
        </w:rPr>
        <w:t>Gender, Race-Ethnicity, and Psychosocial Barriers to Mental Health.</w:t>
      </w:r>
      <w:r w:rsidR="0022406B">
        <w:rPr>
          <w:rFonts w:ascii="Times New Roman" w:eastAsia="Times New Roman" w:hAnsi="Times New Roman" w:cs="Times New Roman"/>
          <w:bCs/>
          <w:sz w:val="24"/>
          <w:szCs w:val="24"/>
        </w:rPr>
        <w:t>”</w:t>
      </w:r>
      <w:r w:rsidR="00646AD9" w:rsidRPr="00646AD9">
        <w:rPr>
          <w:rFonts w:ascii="Times New Roman" w:eastAsia="Times New Roman" w:hAnsi="Times New Roman" w:cs="Times New Roman"/>
          <w:bCs/>
          <w:sz w:val="24"/>
          <w:szCs w:val="24"/>
        </w:rPr>
        <w:t xml:space="preserve"> </w:t>
      </w:r>
      <w:r w:rsidRPr="00646AD9">
        <w:rPr>
          <w:rFonts w:ascii="Times New Roman" w:eastAsia="Times New Roman" w:hAnsi="Times New Roman" w:cs="Times New Roman"/>
          <w:bCs/>
          <w:i/>
          <w:sz w:val="24"/>
          <w:szCs w:val="24"/>
        </w:rPr>
        <w:t>Journal of Health &amp; Social Behavior</w:t>
      </w:r>
      <w:r w:rsidRPr="00646AD9">
        <w:rPr>
          <w:rFonts w:ascii="Times New Roman" w:eastAsia="Times New Roman" w:hAnsi="Times New Roman" w:cs="Times New Roman"/>
          <w:bCs/>
          <w:sz w:val="24"/>
          <w:szCs w:val="24"/>
        </w:rPr>
        <w:t>.</w:t>
      </w:r>
      <w:r w:rsidR="00646AD9" w:rsidRPr="00646AD9">
        <w:rPr>
          <w:rFonts w:ascii="Times New Roman" w:eastAsia="Times New Roman" w:hAnsi="Times New Roman" w:cs="Times New Roman"/>
          <w:bCs/>
          <w:sz w:val="24"/>
          <w:szCs w:val="24"/>
        </w:rPr>
        <w:t xml:space="preserve"> </w:t>
      </w:r>
      <w:r w:rsidRPr="00646AD9">
        <w:rPr>
          <w:rFonts w:ascii="Times New Roman" w:eastAsia="Times New Roman" w:hAnsi="Times New Roman" w:cs="Times New Roman"/>
          <w:bCs/>
          <w:sz w:val="24"/>
          <w:szCs w:val="24"/>
        </w:rPr>
        <w:t>49: 317-334.</w:t>
      </w:r>
    </w:p>
    <w:p w14:paraId="00000087" w14:textId="77777777" w:rsidR="00A940CC" w:rsidRPr="00646AD9" w:rsidRDefault="00A940CC">
      <w:pPr>
        <w:widowControl w:val="0"/>
        <w:pBdr>
          <w:top w:val="nil"/>
          <w:left w:val="nil"/>
          <w:bottom w:val="nil"/>
          <w:right w:val="nil"/>
          <w:between w:val="nil"/>
        </w:pBdr>
        <w:spacing w:after="0" w:line="240" w:lineRule="auto"/>
        <w:ind w:hanging="720"/>
        <w:jc w:val="both"/>
        <w:rPr>
          <w:rFonts w:ascii="Times New Roman" w:eastAsia="Times New Roman" w:hAnsi="Times New Roman" w:cs="Times New Roman"/>
          <w:bCs/>
          <w:sz w:val="24"/>
          <w:szCs w:val="24"/>
        </w:rPr>
      </w:pPr>
    </w:p>
    <w:p w14:paraId="00000088" w14:textId="1BBFF01B" w:rsidR="00A940CC" w:rsidRPr="00646AD9" w:rsidRDefault="009F6F9B">
      <w:pPr>
        <w:widowControl w:val="0"/>
        <w:pBdr>
          <w:top w:val="nil"/>
          <w:left w:val="nil"/>
          <w:bottom w:val="nil"/>
          <w:right w:val="nil"/>
          <w:between w:val="nil"/>
        </w:pBdr>
        <w:spacing w:after="0" w:line="240" w:lineRule="auto"/>
        <w:ind w:hanging="720"/>
        <w:jc w:val="both"/>
        <w:rPr>
          <w:rFonts w:ascii="Times New Roman" w:eastAsia="Times New Roman" w:hAnsi="Times New Roman" w:cs="Times New Roman"/>
          <w:bCs/>
          <w:sz w:val="24"/>
          <w:szCs w:val="24"/>
        </w:rPr>
      </w:pPr>
      <w:r w:rsidRPr="00646AD9">
        <w:rPr>
          <w:rFonts w:ascii="Times New Roman" w:eastAsia="Times New Roman" w:hAnsi="Times New Roman" w:cs="Times New Roman"/>
          <w:bCs/>
          <w:sz w:val="24"/>
          <w:szCs w:val="24"/>
        </w:rPr>
        <w:tab/>
        <w:t>Karp, D. and Sisson</w:t>
      </w:r>
      <w:r w:rsidR="0022406B">
        <w:rPr>
          <w:rFonts w:ascii="Times New Roman" w:eastAsia="Times New Roman" w:hAnsi="Times New Roman" w:cs="Times New Roman"/>
          <w:bCs/>
          <w:sz w:val="24"/>
          <w:szCs w:val="24"/>
        </w:rPr>
        <w:t xml:space="preserve">, </w:t>
      </w:r>
      <w:r w:rsidR="0022406B" w:rsidRPr="00646AD9">
        <w:rPr>
          <w:rFonts w:ascii="Times New Roman" w:eastAsia="Times New Roman" w:hAnsi="Times New Roman" w:cs="Times New Roman"/>
          <w:bCs/>
          <w:sz w:val="24"/>
          <w:szCs w:val="24"/>
        </w:rPr>
        <w:t>G</w:t>
      </w:r>
      <w:r w:rsidRPr="00646AD9">
        <w:rPr>
          <w:rFonts w:ascii="Times New Roman" w:eastAsia="Times New Roman" w:hAnsi="Times New Roman" w:cs="Times New Roman"/>
          <w:bCs/>
          <w:sz w:val="24"/>
          <w:szCs w:val="24"/>
        </w:rPr>
        <w:t>.</w:t>
      </w:r>
      <w:r w:rsidR="00646AD9" w:rsidRPr="00646AD9">
        <w:rPr>
          <w:rFonts w:ascii="Times New Roman" w:eastAsia="Times New Roman" w:hAnsi="Times New Roman" w:cs="Times New Roman"/>
          <w:bCs/>
          <w:sz w:val="24"/>
          <w:szCs w:val="24"/>
        </w:rPr>
        <w:t xml:space="preserve"> </w:t>
      </w:r>
      <w:r w:rsidRPr="00646AD9">
        <w:rPr>
          <w:rFonts w:ascii="Times New Roman" w:eastAsia="Times New Roman" w:hAnsi="Times New Roman" w:cs="Times New Roman"/>
          <w:bCs/>
          <w:sz w:val="24"/>
          <w:szCs w:val="24"/>
        </w:rPr>
        <w:t>(2010).</w:t>
      </w:r>
      <w:r w:rsidR="00646AD9" w:rsidRPr="00646AD9">
        <w:rPr>
          <w:rFonts w:ascii="Times New Roman" w:eastAsia="Times New Roman" w:hAnsi="Times New Roman" w:cs="Times New Roman"/>
          <w:bCs/>
          <w:sz w:val="24"/>
          <w:szCs w:val="24"/>
        </w:rPr>
        <w:t xml:space="preserve"> </w:t>
      </w:r>
      <w:r w:rsidRPr="00646AD9">
        <w:rPr>
          <w:rFonts w:ascii="Times New Roman" w:eastAsia="Times New Roman" w:hAnsi="Times New Roman" w:cs="Times New Roman"/>
          <w:bCs/>
          <w:i/>
          <w:sz w:val="24"/>
          <w:szCs w:val="24"/>
        </w:rPr>
        <w:t>Voices from the Inside: Readings on the Experiences of Mental Illness.</w:t>
      </w:r>
      <w:r w:rsidR="00646AD9" w:rsidRPr="00646AD9">
        <w:rPr>
          <w:rFonts w:ascii="Times New Roman" w:eastAsia="Times New Roman" w:hAnsi="Times New Roman" w:cs="Times New Roman"/>
          <w:bCs/>
          <w:sz w:val="24"/>
          <w:szCs w:val="24"/>
        </w:rPr>
        <w:t xml:space="preserve"> </w:t>
      </w:r>
      <w:r w:rsidRPr="00646AD9">
        <w:rPr>
          <w:rFonts w:ascii="Times New Roman" w:eastAsia="Times New Roman" w:hAnsi="Times New Roman" w:cs="Times New Roman"/>
          <w:bCs/>
          <w:sz w:val="24"/>
          <w:szCs w:val="24"/>
        </w:rPr>
        <w:t>Oxford: Oxford University Press.</w:t>
      </w:r>
    </w:p>
    <w:p w14:paraId="1B3E360C" w14:textId="77777777" w:rsidR="00A1544B" w:rsidRPr="00646AD9" w:rsidRDefault="00A1544B" w:rsidP="00A1544B">
      <w:pPr>
        <w:spacing w:after="0" w:line="240" w:lineRule="auto"/>
        <w:rPr>
          <w:rFonts w:ascii="Times New Roman" w:eastAsia="Times New Roman" w:hAnsi="Times New Roman" w:cs="Times New Roman"/>
          <w:bCs/>
          <w:sz w:val="24"/>
          <w:szCs w:val="24"/>
          <w:shd w:val="clear" w:color="auto" w:fill="FFFFFF"/>
        </w:rPr>
      </w:pPr>
    </w:p>
    <w:p w14:paraId="09291A37" w14:textId="5813E456" w:rsidR="00A1544B" w:rsidRPr="00646AD9" w:rsidRDefault="00A1544B" w:rsidP="00A1544B">
      <w:pPr>
        <w:spacing w:after="0" w:line="240" w:lineRule="auto"/>
        <w:rPr>
          <w:rFonts w:ascii="Times New Roman" w:eastAsia="Times New Roman" w:hAnsi="Times New Roman" w:cs="Times New Roman"/>
          <w:bCs/>
          <w:sz w:val="24"/>
          <w:szCs w:val="24"/>
        </w:rPr>
      </w:pPr>
      <w:r w:rsidRPr="00646AD9">
        <w:rPr>
          <w:rFonts w:ascii="Times New Roman" w:eastAsia="Times New Roman" w:hAnsi="Times New Roman" w:cs="Times New Roman"/>
          <w:bCs/>
          <w:sz w:val="24"/>
          <w:szCs w:val="24"/>
          <w:shd w:val="clear" w:color="auto" w:fill="FFFFFF"/>
        </w:rPr>
        <w:t xml:space="preserve">Williams, D. R. (2018). </w:t>
      </w:r>
      <w:r w:rsidR="0022406B">
        <w:rPr>
          <w:rFonts w:ascii="Times New Roman" w:eastAsia="Times New Roman" w:hAnsi="Times New Roman" w:cs="Times New Roman"/>
          <w:bCs/>
          <w:sz w:val="24"/>
          <w:szCs w:val="24"/>
          <w:shd w:val="clear" w:color="auto" w:fill="FFFFFF"/>
        </w:rPr>
        <w:t>“</w:t>
      </w:r>
      <w:r w:rsidRPr="00646AD9">
        <w:rPr>
          <w:rFonts w:ascii="Times New Roman" w:eastAsia="Times New Roman" w:hAnsi="Times New Roman" w:cs="Times New Roman"/>
          <w:bCs/>
          <w:sz w:val="24"/>
          <w:szCs w:val="24"/>
          <w:shd w:val="clear" w:color="auto" w:fill="FFFFFF"/>
        </w:rPr>
        <w:t>Stress and the mental health of populations of color: Advancing our understanding of race-related stressors.</w:t>
      </w:r>
      <w:r w:rsidR="0022406B">
        <w:rPr>
          <w:rFonts w:ascii="Times New Roman" w:eastAsia="Times New Roman" w:hAnsi="Times New Roman" w:cs="Times New Roman"/>
          <w:bCs/>
          <w:sz w:val="24"/>
          <w:szCs w:val="24"/>
          <w:shd w:val="clear" w:color="auto" w:fill="FFFFFF"/>
        </w:rPr>
        <w:t>”</w:t>
      </w:r>
      <w:r w:rsidRPr="00646AD9">
        <w:rPr>
          <w:rFonts w:ascii="Times New Roman" w:eastAsia="Times New Roman" w:hAnsi="Times New Roman" w:cs="Times New Roman"/>
          <w:bCs/>
          <w:sz w:val="24"/>
          <w:szCs w:val="24"/>
          <w:shd w:val="clear" w:color="auto" w:fill="FFFFFF"/>
        </w:rPr>
        <w:t> </w:t>
      </w:r>
      <w:r w:rsidRPr="00646AD9">
        <w:rPr>
          <w:rFonts w:ascii="Times New Roman" w:eastAsia="Times New Roman" w:hAnsi="Times New Roman" w:cs="Times New Roman"/>
          <w:bCs/>
          <w:i/>
          <w:iCs/>
          <w:sz w:val="24"/>
          <w:szCs w:val="24"/>
        </w:rPr>
        <w:t xml:space="preserve">Journal of </w:t>
      </w:r>
      <w:r w:rsidR="0022406B">
        <w:rPr>
          <w:rFonts w:ascii="Times New Roman" w:eastAsia="Times New Roman" w:hAnsi="Times New Roman" w:cs="Times New Roman"/>
          <w:bCs/>
          <w:i/>
          <w:iCs/>
          <w:sz w:val="24"/>
          <w:szCs w:val="24"/>
        </w:rPr>
        <w:t>H</w:t>
      </w:r>
      <w:r w:rsidRPr="00646AD9">
        <w:rPr>
          <w:rFonts w:ascii="Times New Roman" w:eastAsia="Times New Roman" w:hAnsi="Times New Roman" w:cs="Times New Roman"/>
          <w:bCs/>
          <w:i/>
          <w:iCs/>
          <w:sz w:val="24"/>
          <w:szCs w:val="24"/>
        </w:rPr>
        <w:t xml:space="preserve">ealth and </w:t>
      </w:r>
      <w:r w:rsidR="0022406B">
        <w:rPr>
          <w:rFonts w:ascii="Times New Roman" w:eastAsia="Times New Roman" w:hAnsi="Times New Roman" w:cs="Times New Roman"/>
          <w:bCs/>
          <w:i/>
          <w:iCs/>
          <w:sz w:val="24"/>
          <w:szCs w:val="24"/>
        </w:rPr>
        <w:t>S</w:t>
      </w:r>
      <w:r w:rsidRPr="00646AD9">
        <w:rPr>
          <w:rFonts w:ascii="Times New Roman" w:eastAsia="Times New Roman" w:hAnsi="Times New Roman" w:cs="Times New Roman"/>
          <w:bCs/>
          <w:i/>
          <w:iCs/>
          <w:sz w:val="24"/>
          <w:szCs w:val="24"/>
        </w:rPr>
        <w:t xml:space="preserve">ocial </w:t>
      </w:r>
      <w:r w:rsidR="0022406B">
        <w:rPr>
          <w:rFonts w:ascii="Times New Roman" w:eastAsia="Times New Roman" w:hAnsi="Times New Roman" w:cs="Times New Roman"/>
          <w:bCs/>
          <w:i/>
          <w:iCs/>
          <w:sz w:val="24"/>
          <w:szCs w:val="24"/>
        </w:rPr>
        <w:t>B</w:t>
      </w:r>
      <w:r w:rsidRPr="00646AD9">
        <w:rPr>
          <w:rFonts w:ascii="Times New Roman" w:eastAsia="Times New Roman" w:hAnsi="Times New Roman" w:cs="Times New Roman"/>
          <w:bCs/>
          <w:i/>
          <w:iCs/>
          <w:sz w:val="24"/>
          <w:szCs w:val="24"/>
        </w:rPr>
        <w:t>ehavior</w:t>
      </w:r>
      <w:r w:rsidRPr="00646AD9">
        <w:rPr>
          <w:rFonts w:ascii="Times New Roman" w:eastAsia="Times New Roman" w:hAnsi="Times New Roman" w:cs="Times New Roman"/>
          <w:bCs/>
          <w:sz w:val="24"/>
          <w:szCs w:val="24"/>
          <w:shd w:val="clear" w:color="auto" w:fill="FFFFFF"/>
        </w:rPr>
        <w:t> </w:t>
      </w:r>
      <w:r w:rsidRPr="0022406B">
        <w:rPr>
          <w:rFonts w:ascii="Times New Roman" w:eastAsia="Times New Roman" w:hAnsi="Times New Roman" w:cs="Times New Roman"/>
          <w:bCs/>
          <w:sz w:val="24"/>
          <w:szCs w:val="24"/>
        </w:rPr>
        <w:t>59</w:t>
      </w:r>
      <w:r w:rsidRPr="00646AD9">
        <w:rPr>
          <w:rFonts w:ascii="Times New Roman" w:eastAsia="Times New Roman" w:hAnsi="Times New Roman" w:cs="Times New Roman"/>
          <w:bCs/>
          <w:sz w:val="24"/>
          <w:szCs w:val="24"/>
          <w:shd w:val="clear" w:color="auto" w:fill="FFFFFF"/>
        </w:rPr>
        <w:t>(4)</w:t>
      </w:r>
      <w:r w:rsidR="0022406B">
        <w:rPr>
          <w:rFonts w:ascii="Times New Roman" w:eastAsia="Times New Roman" w:hAnsi="Times New Roman" w:cs="Times New Roman"/>
          <w:bCs/>
          <w:sz w:val="24"/>
          <w:szCs w:val="24"/>
          <w:shd w:val="clear" w:color="auto" w:fill="FFFFFF"/>
        </w:rPr>
        <w:t>:</w:t>
      </w:r>
      <w:r w:rsidRPr="00646AD9">
        <w:rPr>
          <w:rFonts w:ascii="Times New Roman" w:eastAsia="Times New Roman" w:hAnsi="Times New Roman" w:cs="Times New Roman"/>
          <w:bCs/>
          <w:sz w:val="24"/>
          <w:szCs w:val="24"/>
          <w:shd w:val="clear" w:color="auto" w:fill="FFFFFF"/>
        </w:rPr>
        <w:t xml:space="preserve"> 466-485.</w:t>
      </w:r>
    </w:p>
    <w:p w14:paraId="00000089" w14:textId="77777777" w:rsidR="00A940CC" w:rsidRPr="00646AD9" w:rsidRDefault="00A940CC">
      <w:pPr>
        <w:widowControl w:val="0"/>
        <w:pBdr>
          <w:top w:val="nil"/>
          <w:left w:val="nil"/>
          <w:bottom w:val="nil"/>
          <w:right w:val="nil"/>
          <w:between w:val="nil"/>
        </w:pBdr>
        <w:spacing w:after="0" w:line="240" w:lineRule="auto"/>
        <w:ind w:hanging="720"/>
        <w:jc w:val="both"/>
        <w:rPr>
          <w:rFonts w:ascii="Times New Roman" w:eastAsia="Times New Roman" w:hAnsi="Times New Roman" w:cs="Times New Roman"/>
          <w:bCs/>
          <w:sz w:val="24"/>
          <w:szCs w:val="24"/>
        </w:rPr>
      </w:pPr>
    </w:p>
    <w:p w14:paraId="0000008A" w14:textId="77777777" w:rsidR="00A940CC" w:rsidRPr="00646AD9" w:rsidRDefault="009F6F9B">
      <w:pPr>
        <w:widowControl w:val="0"/>
        <w:pBdr>
          <w:top w:val="nil"/>
          <w:left w:val="nil"/>
          <w:bottom w:val="nil"/>
          <w:right w:val="nil"/>
          <w:between w:val="nil"/>
        </w:pBdr>
        <w:spacing w:after="0" w:line="240" w:lineRule="auto"/>
        <w:ind w:hanging="720"/>
        <w:jc w:val="both"/>
        <w:rPr>
          <w:rFonts w:ascii="Times New Roman" w:eastAsia="Times New Roman" w:hAnsi="Times New Roman" w:cs="Times New Roman"/>
          <w:bCs/>
          <w:sz w:val="24"/>
          <w:szCs w:val="24"/>
        </w:rPr>
      </w:pPr>
      <w:r w:rsidRPr="00646AD9">
        <w:rPr>
          <w:rFonts w:ascii="Times New Roman" w:eastAsia="Times New Roman" w:hAnsi="Times New Roman" w:cs="Times New Roman"/>
          <w:bCs/>
          <w:sz w:val="24"/>
          <w:szCs w:val="24"/>
        </w:rPr>
        <w:tab/>
      </w:r>
    </w:p>
    <w:p w14:paraId="0000008B" w14:textId="77777777" w:rsidR="00A940CC" w:rsidRPr="00646AD9" w:rsidRDefault="00A940CC">
      <w:pPr>
        <w:rPr>
          <w:rFonts w:ascii="Times New Roman" w:eastAsia="Times New Roman" w:hAnsi="Times New Roman" w:cs="Times New Roman"/>
          <w:bCs/>
          <w:sz w:val="24"/>
          <w:szCs w:val="24"/>
        </w:rPr>
      </w:pPr>
    </w:p>
    <w:p w14:paraId="0000008C" w14:textId="77777777" w:rsidR="00A940CC" w:rsidRPr="00646AD9" w:rsidRDefault="009F6F9B">
      <w:pPr>
        <w:numPr>
          <w:ilvl w:val="0"/>
          <w:numId w:val="1"/>
        </w:numPr>
        <w:pBdr>
          <w:top w:val="nil"/>
          <w:left w:val="nil"/>
          <w:bottom w:val="nil"/>
          <w:right w:val="nil"/>
          <w:between w:val="nil"/>
        </w:pBdr>
        <w:rPr>
          <w:rFonts w:ascii="Times New Roman" w:eastAsia="Times New Roman" w:hAnsi="Times New Roman" w:cs="Times New Roman"/>
          <w:bCs/>
          <w:sz w:val="24"/>
          <w:szCs w:val="24"/>
        </w:rPr>
      </w:pPr>
      <w:r w:rsidRPr="00646AD9">
        <w:rPr>
          <w:rFonts w:ascii="Times New Roman" w:eastAsia="Times New Roman" w:hAnsi="Times New Roman" w:cs="Times New Roman"/>
          <w:bCs/>
          <w:i/>
          <w:sz w:val="24"/>
          <w:szCs w:val="24"/>
        </w:rPr>
        <w:t xml:space="preserve">EXPERIENCES OF HEALTH &amp; ILLNESS </w:t>
      </w:r>
    </w:p>
    <w:p w14:paraId="0000008E" w14:textId="4E64E256" w:rsidR="00A940CC" w:rsidRPr="00646AD9" w:rsidRDefault="009F6F9B">
      <w:pPr>
        <w:rPr>
          <w:rFonts w:ascii="Times New Roman" w:eastAsia="Times New Roman" w:hAnsi="Times New Roman" w:cs="Times New Roman"/>
          <w:bCs/>
          <w:sz w:val="24"/>
          <w:szCs w:val="24"/>
        </w:rPr>
      </w:pPr>
      <w:r w:rsidRPr="00646AD9">
        <w:rPr>
          <w:rFonts w:ascii="Times New Roman" w:eastAsia="Times New Roman" w:hAnsi="Times New Roman" w:cs="Times New Roman"/>
          <w:bCs/>
          <w:sz w:val="24"/>
          <w:szCs w:val="24"/>
        </w:rPr>
        <w:t>Frank, A.</w:t>
      </w:r>
      <w:r w:rsidR="00B7724D" w:rsidRPr="00646AD9">
        <w:rPr>
          <w:rFonts w:ascii="Times New Roman" w:eastAsia="Times New Roman" w:hAnsi="Times New Roman" w:cs="Times New Roman"/>
          <w:bCs/>
          <w:sz w:val="24"/>
          <w:szCs w:val="24"/>
        </w:rPr>
        <w:t xml:space="preserve"> </w:t>
      </w:r>
      <w:r w:rsidRPr="00646AD9">
        <w:rPr>
          <w:rFonts w:ascii="Times New Roman" w:eastAsia="Times New Roman" w:hAnsi="Times New Roman" w:cs="Times New Roman"/>
          <w:bCs/>
          <w:sz w:val="24"/>
          <w:szCs w:val="24"/>
        </w:rPr>
        <w:t>W. (1993). “The Rhetoric of Self-Change: Illness Experience as Narrative.</w:t>
      </w:r>
      <w:r w:rsidR="0022406B">
        <w:rPr>
          <w:rFonts w:ascii="Times New Roman" w:eastAsia="Times New Roman" w:hAnsi="Times New Roman" w:cs="Times New Roman"/>
          <w:bCs/>
          <w:sz w:val="24"/>
          <w:szCs w:val="24"/>
        </w:rPr>
        <w:t>”</w:t>
      </w:r>
      <w:r w:rsidR="00646AD9" w:rsidRPr="00646AD9">
        <w:rPr>
          <w:rFonts w:ascii="Times New Roman" w:eastAsia="Times New Roman" w:hAnsi="Times New Roman" w:cs="Times New Roman"/>
          <w:bCs/>
          <w:sz w:val="24"/>
          <w:szCs w:val="24"/>
        </w:rPr>
        <w:t xml:space="preserve"> </w:t>
      </w:r>
      <w:r w:rsidRPr="00646AD9">
        <w:rPr>
          <w:rFonts w:ascii="Times New Roman" w:eastAsia="Times New Roman" w:hAnsi="Times New Roman" w:cs="Times New Roman"/>
          <w:bCs/>
          <w:i/>
          <w:sz w:val="24"/>
          <w:szCs w:val="24"/>
        </w:rPr>
        <w:t>The Sociological Quarterly</w:t>
      </w:r>
      <w:r w:rsidRPr="00646AD9">
        <w:rPr>
          <w:rFonts w:ascii="Times New Roman" w:eastAsia="Times New Roman" w:hAnsi="Times New Roman" w:cs="Times New Roman"/>
          <w:bCs/>
          <w:sz w:val="24"/>
          <w:szCs w:val="24"/>
        </w:rPr>
        <w:t xml:space="preserve"> 34: 39-52. </w:t>
      </w:r>
    </w:p>
    <w:p w14:paraId="0000008F" w14:textId="0F4BE6D2" w:rsidR="00A940CC" w:rsidRPr="00646AD9" w:rsidRDefault="009F6F9B">
      <w:pPr>
        <w:tabs>
          <w:tab w:val="left" w:pos="360"/>
        </w:tabs>
        <w:rPr>
          <w:rFonts w:ascii="Times New Roman" w:eastAsia="Times New Roman" w:hAnsi="Times New Roman" w:cs="Times New Roman"/>
          <w:bCs/>
          <w:sz w:val="24"/>
          <w:szCs w:val="24"/>
        </w:rPr>
      </w:pPr>
      <w:r w:rsidRPr="00646AD9">
        <w:rPr>
          <w:rFonts w:ascii="Times New Roman" w:eastAsia="Times New Roman" w:hAnsi="Times New Roman" w:cs="Times New Roman"/>
          <w:bCs/>
          <w:sz w:val="24"/>
          <w:szCs w:val="24"/>
        </w:rPr>
        <w:t xml:space="preserve">Kleinman, A. (1988). </w:t>
      </w:r>
      <w:r w:rsidRPr="00646AD9">
        <w:rPr>
          <w:rFonts w:ascii="Times New Roman" w:eastAsia="Times New Roman" w:hAnsi="Times New Roman" w:cs="Times New Roman"/>
          <w:bCs/>
          <w:i/>
          <w:sz w:val="24"/>
          <w:szCs w:val="24"/>
        </w:rPr>
        <w:t>The Illness Narratives: Suffering, Healing and the Human Condition</w:t>
      </w:r>
      <w:r w:rsidRPr="00646AD9">
        <w:rPr>
          <w:rFonts w:ascii="Times New Roman" w:eastAsia="Times New Roman" w:hAnsi="Times New Roman" w:cs="Times New Roman"/>
          <w:bCs/>
          <w:sz w:val="24"/>
          <w:szCs w:val="24"/>
        </w:rPr>
        <w:t>. New York:</w:t>
      </w:r>
      <w:r w:rsidR="00646AD9" w:rsidRPr="00646AD9">
        <w:rPr>
          <w:rFonts w:ascii="Times New Roman" w:eastAsia="Times New Roman" w:hAnsi="Times New Roman" w:cs="Times New Roman"/>
          <w:bCs/>
          <w:sz w:val="24"/>
          <w:szCs w:val="24"/>
        </w:rPr>
        <w:t xml:space="preserve"> </w:t>
      </w:r>
      <w:r w:rsidRPr="00646AD9">
        <w:rPr>
          <w:rFonts w:ascii="Times New Roman" w:eastAsia="Times New Roman" w:hAnsi="Times New Roman" w:cs="Times New Roman"/>
          <w:bCs/>
          <w:sz w:val="24"/>
          <w:szCs w:val="24"/>
        </w:rPr>
        <w:t>Basic Books</w:t>
      </w:r>
      <w:r w:rsidR="0022406B">
        <w:rPr>
          <w:rFonts w:ascii="Times New Roman" w:eastAsia="Times New Roman" w:hAnsi="Times New Roman" w:cs="Times New Roman"/>
          <w:bCs/>
          <w:sz w:val="24"/>
          <w:szCs w:val="24"/>
        </w:rPr>
        <w:t>.</w:t>
      </w:r>
    </w:p>
    <w:p w14:paraId="00000091" w14:textId="2D98CA67" w:rsidR="00A940CC" w:rsidRPr="00646AD9" w:rsidRDefault="009F6F9B">
      <w:pPr>
        <w:rPr>
          <w:rFonts w:ascii="Times New Roman" w:eastAsia="Times New Roman" w:hAnsi="Times New Roman" w:cs="Times New Roman"/>
          <w:bCs/>
          <w:sz w:val="24"/>
          <w:szCs w:val="24"/>
        </w:rPr>
      </w:pPr>
      <w:r w:rsidRPr="00646AD9">
        <w:rPr>
          <w:rFonts w:ascii="Times New Roman" w:eastAsia="Times New Roman" w:hAnsi="Times New Roman" w:cs="Times New Roman"/>
          <w:bCs/>
          <w:sz w:val="24"/>
          <w:szCs w:val="24"/>
        </w:rPr>
        <w:t xml:space="preserve">Charmaz, K. (1991). </w:t>
      </w:r>
      <w:r w:rsidRPr="00646AD9">
        <w:rPr>
          <w:rFonts w:ascii="Times New Roman" w:eastAsia="Times New Roman" w:hAnsi="Times New Roman" w:cs="Times New Roman"/>
          <w:bCs/>
          <w:i/>
          <w:sz w:val="24"/>
          <w:szCs w:val="24"/>
        </w:rPr>
        <w:t>Good Days, Bad Days: The Self in Chronic Illness and Time</w:t>
      </w:r>
      <w:r w:rsidRPr="00646AD9">
        <w:rPr>
          <w:rFonts w:ascii="Times New Roman" w:eastAsia="Times New Roman" w:hAnsi="Times New Roman" w:cs="Times New Roman"/>
          <w:bCs/>
          <w:sz w:val="24"/>
          <w:szCs w:val="24"/>
        </w:rPr>
        <w:t>. New Brunswick, NJ:</w:t>
      </w:r>
      <w:r w:rsidR="00646AD9" w:rsidRPr="00646AD9">
        <w:rPr>
          <w:rFonts w:ascii="Times New Roman" w:eastAsia="Times New Roman" w:hAnsi="Times New Roman" w:cs="Times New Roman"/>
          <w:bCs/>
          <w:sz w:val="24"/>
          <w:szCs w:val="24"/>
        </w:rPr>
        <w:t xml:space="preserve"> </w:t>
      </w:r>
      <w:r w:rsidRPr="00646AD9">
        <w:rPr>
          <w:rFonts w:ascii="Times New Roman" w:eastAsia="Times New Roman" w:hAnsi="Times New Roman" w:cs="Times New Roman"/>
          <w:bCs/>
          <w:sz w:val="24"/>
          <w:szCs w:val="24"/>
        </w:rPr>
        <w:t>Rutgers University Press.</w:t>
      </w:r>
    </w:p>
    <w:p w14:paraId="00000092" w14:textId="5999A1AA" w:rsidR="00A940CC" w:rsidRPr="00646AD9" w:rsidRDefault="009F6F9B">
      <w:pPr>
        <w:widowControl w:val="0"/>
        <w:spacing w:after="240" w:line="240" w:lineRule="auto"/>
        <w:rPr>
          <w:rFonts w:ascii="Times New Roman" w:eastAsia="Times New Roman" w:hAnsi="Times New Roman" w:cs="Times New Roman"/>
          <w:bCs/>
          <w:sz w:val="24"/>
          <w:szCs w:val="24"/>
        </w:rPr>
      </w:pPr>
      <w:r w:rsidRPr="00646AD9">
        <w:rPr>
          <w:rFonts w:ascii="Times New Roman" w:eastAsia="Times New Roman" w:hAnsi="Times New Roman" w:cs="Times New Roman"/>
          <w:bCs/>
          <w:sz w:val="24"/>
          <w:szCs w:val="24"/>
        </w:rPr>
        <w:t>Gill, V.</w:t>
      </w:r>
      <w:r w:rsidR="00B7724D" w:rsidRPr="00646AD9">
        <w:rPr>
          <w:rFonts w:ascii="Times New Roman" w:eastAsia="Times New Roman" w:hAnsi="Times New Roman" w:cs="Times New Roman"/>
          <w:bCs/>
          <w:sz w:val="24"/>
          <w:szCs w:val="24"/>
        </w:rPr>
        <w:t xml:space="preserve"> </w:t>
      </w:r>
      <w:r w:rsidRPr="00646AD9">
        <w:rPr>
          <w:rFonts w:ascii="Times New Roman" w:eastAsia="Times New Roman" w:hAnsi="Times New Roman" w:cs="Times New Roman"/>
          <w:bCs/>
          <w:sz w:val="24"/>
          <w:szCs w:val="24"/>
        </w:rPr>
        <w:t xml:space="preserve">T., Pomerantz, A. and Denvir, P. (2009). “Pre-Emptive Resistance: Patients’ Participation in Diagnostic Sense-Making Activities.” </w:t>
      </w:r>
      <w:r w:rsidRPr="00646AD9">
        <w:rPr>
          <w:rFonts w:ascii="Times New Roman" w:eastAsia="Times New Roman" w:hAnsi="Times New Roman" w:cs="Times New Roman"/>
          <w:bCs/>
          <w:i/>
          <w:sz w:val="24"/>
          <w:szCs w:val="24"/>
        </w:rPr>
        <w:t>Sociology of Health and Illness</w:t>
      </w:r>
      <w:r w:rsidRPr="00646AD9">
        <w:rPr>
          <w:rFonts w:ascii="Times New Roman" w:eastAsia="Times New Roman" w:hAnsi="Times New Roman" w:cs="Times New Roman"/>
          <w:bCs/>
          <w:sz w:val="24"/>
          <w:szCs w:val="24"/>
        </w:rPr>
        <w:t xml:space="preserve"> 32(1): 1-20.</w:t>
      </w:r>
    </w:p>
    <w:p w14:paraId="673FED60" w14:textId="51309E1F" w:rsidR="001554A6" w:rsidRPr="00646AD9" w:rsidRDefault="009F6F9B" w:rsidP="001554A6">
      <w:pPr>
        <w:pStyle w:val="NormalWeb"/>
        <w:rPr>
          <w:rFonts w:ascii="TimesNewRomanPSMT" w:hAnsi="TimesNewRomanPSMT"/>
          <w:bCs/>
        </w:rPr>
      </w:pPr>
      <w:r w:rsidRPr="00646AD9">
        <w:rPr>
          <w:bCs/>
        </w:rPr>
        <w:t xml:space="preserve">Bell, S. (2000). </w:t>
      </w:r>
      <w:r w:rsidR="0022406B">
        <w:rPr>
          <w:bCs/>
        </w:rPr>
        <w:t>“</w:t>
      </w:r>
      <w:r w:rsidRPr="00646AD9">
        <w:rPr>
          <w:bCs/>
        </w:rPr>
        <w:t>Experiencing Illness in/and narrative.</w:t>
      </w:r>
      <w:r w:rsidR="0022406B">
        <w:rPr>
          <w:bCs/>
        </w:rPr>
        <w:t>”</w:t>
      </w:r>
      <w:r w:rsidRPr="00646AD9">
        <w:rPr>
          <w:bCs/>
        </w:rPr>
        <w:t xml:space="preserve"> </w:t>
      </w:r>
      <w:r w:rsidR="001554A6" w:rsidRPr="00646AD9">
        <w:rPr>
          <w:rFonts w:ascii="TimesNewRomanPSMT" w:hAnsi="TimesNewRomanPSMT"/>
          <w:bCs/>
        </w:rPr>
        <w:t xml:space="preserve">Pp. 184-199 in C. Bird, P. Conrad, A. Fremont and S. Levine eds., </w:t>
      </w:r>
      <w:r w:rsidR="001554A6" w:rsidRPr="00646AD9">
        <w:rPr>
          <w:rFonts w:ascii="TimesNewRomanPS" w:hAnsi="TimesNewRomanPS"/>
          <w:bCs/>
          <w:i/>
          <w:iCs/>
        </w:rPr>
        <w:t>Handbook of Medical Sociology</w:t>
      </w:r>
      <w:r w:rsidR="001554A6" w:rsidRPr="00646AD9">
        <w:rPr>
          <w:rFonts w:ascii="TimesNewRomanPSMT" w:hAnsi="TimesNewRomanPSMT"/>
          <w:bCs/>
        </w:rPr>
        <w:t xml:space="preserve">. Fifth Edition. Upper Saddle Hill, N.J.: Prentice-Hall. </w:t>
      </w:r>
    </w:p>
    <w:p w14:paraId="00000096" w14:textId="30C5AC16" w:rsidR="00A940CC" w:rsidRPr="00646AD9" w:rsidRDefault="009F6F9B" w:rsidP="001554A6">
      <w:pPr>
        <w:pStyle w:val="NormalWeb"/>
        <w:rPr>
          <w:bCs/>
        </w:rPr>
      </w:pPr>
      <w:r w:rsidRPr="00646AD9">
        <w:rPr>
          <w:bCs/>
        </w:rPr>
        <w:t xml:space="preserve">Lawton, J. (2003). </w:t>
      </w:r>
      <w:r w:rsidR="0022406B">
        <w:rPr>
          <w:bCs/>
        </w:rPr>
        <w:t>“</w:t>
      </w:r>
      <w:r w:rsidRPr="00646AD9">
        <w:rPr>
          <w:bCs/>
        </w:rPr>
        <w:t>Lay experiences of health and illness: past research and future agendas.</w:t>
      </w:r>
      <w:r w:rsidR="0022406B">
        <w:rPr>
          <w:bCs/>
        </w:rPr>
        <w:t>”</w:t>
      </w:r>
      <w:r w:rsidRPr="00646AD9">
        <w:rPr>
          <w:bCs/>
        </w:rPr>
        <w:t xml:space="preserve"> </w:t>
      </w:r>
      <w:r w:rsidRPr="00646AD9">
        <w:rPr>
          <w:bCs/>
          <w:i/>
        </w:rPr>
        <w:t>Sociology of Health and Illness</w:t>
      </w:r>
      <w:r w:rsidRPr="00646AD9">
        <w:rPr>
          <w:bCs/>
        </w:rPr>
        <w:t xml:space="preserve"> 25(3)</w:t>
      </w:r>
      <w:r w:rsidR="0022406B">
        <w:rPr>
          <w:bCs/>
        </w:rPr>
        <w:t>:</w:t>
      </w:r>
      <w:r w:rsidRPr="00646AD9">
        <w:rPr>
          <w:bCs/>
        </w:rPr>
        <w:t xml:space="preserve"> 23-40. </w:t>
      </w:r>
    </w:p>
    <w:p w14:paraId="00000097" w14:textId="7FAFB0B3" w:rsidR="00A940CC" w:rsidRPr="00646AD9" w:rsidRDefault="009F6F9B">
      <w:pPr>
        <w:pBdr>
          <w:top w:val="nil"/>
          <w:left w:val="nil"/>
          <w:bottom w:val="nil"/>
          <w:right w:val="nil"/>
          <w:between w:val="nil"/>
        </w:pBdr>
        <w:spacing w:before="280" w:after="280" w:line="240" w:lineRule="auto"/>
        <w:rPr>
          <w:rFonts w:ascii="Times New Roman" w:eastAsia="Times New Roman" w:hAnsi="Times New Roman" w:cs="Times New Roman"/>
          <w:bCs/>
          <w:sz w:val="24"/>
          <w:szCs w:val="24"/>
        </w:rPr>
      </w:pPr>
      <w:r w:rsidRPr="00646AD9">
        <w:rPr>
          <w:rFonts w:ascii="Times New Roman" w:eastAsia="Times New Roman" w:hAnsi="Times New Roman" w:cs="Times New Roman"/>
          <w:bCs/>
          <w:sz w:val="24"/>
          <w:szCs w:val="24"/>
        </w:rPr>
        <w:t>Williams, S. J. (2005)</w:t>
      </w:r>
      <w:r w:rsidR="00B7724D" w:rsidRPr="00646AD9">
        <w:rPr>
          <w:rFonts w:ascii="Times New Roman" w:eastAsia="Times New Roman" w:hAnsi="Times New Roman" w:cs="Times New Roman"/>
          <w:bCs/>
          <w:sz w:val="24"/>
          <w:szCs w:val="24"/>
        </w:rPr>
        <w:t>.</w:t>
      </w:r>
      <w:r w:rsidRPr="00646AD9">
        <w:rPr>
          <w:rFonts w:ascii="Times New Roman" w:eastAsia="Times New Roman" w:hAnsi="Times New Roman" w:cs="Times New Roman"/>
          <w:bCs/>
          <w:sz w:val="24"/>
          <w:szCs w:val="24"/>
        </w:rPr>
        <w:t xml:space="preserve"> </w:t>
      </w:r>
      <w:r w:rsidR="0022406B">
        <w:rPr>
          <w:rFonts w:ascii="Times New Roman" w:eastAsia="Times New Roman" w:hAnsi="Times New Roman" w:cs="Times New Roman"/>
          <w:bCs/>
          <w:sz w:val="24"/>
          <w:szCs w:val="24"/>
        </w:rPr>
        <w:t>“</w:t>
      </w:r>
      <w:r w:rsidRPr="00646AD9">
        <w:rPr>
          <w:rFonts w:ascii="Times New Roman" w:eastAsia="Times New Roman" w:hAnsi="Times New Roman" w:cs="Times New Roman"/>
          <w:bCs/>
          <w:sz w:val="24"/>
          <w:szCs w:val="24"/>
        </w:rPr>
        <w:t>Parsons revisited: From the sick role to...?</w:t>
      </w:r>
      <w:r w:rsidR="0022406B">
        <w:rPr>
          <w:rFonts w:ascii="Times New Roman" w:eastAsia="Times New Roman" w:hAnsi="Times New Roman" w:cs="Times New Roman"/>
          <w:bCs/>
          <w:sz w:val="24"/>
          <w:szCs w:val="24"/>
        </w:rPr>
        <w:t>”</w:t>
      </w:r>
      <w:r w:rsidRPr="00646AD9">
        <w:rPr>
          <w:rFonts w:ascii="Times New Roman" w:eastAsia="Times New Roman" w:hAnsi="Times New Roman" w:cs="Times New Roman"/>
          <w:bCs/>
          <w:sz w:val="24"/>
          <w:szCs w:val="24"/>
        </w:rPr>
        <w:t xml:space="preserve"> </w:t>
      </w:r>
      <w:r w:rsidRPr="00646AD9">
        <w:rPr>
          <w:rFonts w:ascii="Times New Roman" w:eastAsia="Times New Roman" w:hAnsi="Times New Roman" w:cs="Times New Roman"/>
          <w:bCs/>
          <w:i/>
          <w:sz w:val="24"/>
          <w:szCs w:val="24"/>
        </w:rPr>
        <w:t>Health</w:t>
      </w:r>
      <w:r w:rsidRPr="00646AD9">
        <w:rPr>
          <w:rFonts w:ascii="Times New Roman" w:eastAsia="Times New Roman" w:hAnsi="Times New Roman" w:cs="Times New Roman"/>
          <w:bCs/>
          <w:sz w:val="24"/>
          <w:szCs w:val="24"/>
        </w:rPr>
        <w:t xml:space="preserve"> 9(2)</w:t>
      </w:r>
      <w:r w:rsidR="0022406B">
        <w:rPr>
          <w:rFonts w:ascii="Times New Roman" w:eastAsia="Times New Roman" w:hAnsi="Times New Roman" w:cs="Times New Roman"/>
          <w:bCs/>
          <w:sz w:val="24"/>
          <w:szCs w:val="24"/>
        </w:rPr>
        <w:t>:</w:t>
      </w:r>
      <w:r w:rsidRPr="00646AD9">
        <w:rPr>
          <w:rFonts w:ascii="Times New Roman" w:eastAsia="Times New Roman" w:hAnsi="Times New Roman" w:cs="Times New Roman"/>
          <w:bCs/>
          <w:sz w:val="24"/>
          <w:szCs w:val="24"/>
        </w:rPr>
        <w:t xml:space="preserve"> 123-144. </w:t>
      </w:r>
    </w:p>
    <w:p w14:paraId="00000098" w14:textId="77777777" w:rsidR="00A940CC" w:rsidRPr="00646AD9" w:rsidRDefault="00A940CC">
      <w:pPr>
        <w:rPr>
          <w:rFonts w:ascii="Times New Roman" w:eastAsia="Times New Roman" w:hAnsi="Times New Roman" w:cs="Times New Roman"/>
          <w:bCs/>
          <w:sz w:val="24"/>
          <w:szCs w:val="24"/>
        </w:rPr>
      </w:pPr>
    </w:p>
    <w:p w14:paraId="00000099" w14:textId="77777777" w:rsidR="00A940CC" w:rsidRPr="00646AD9" w:rsidRDefault="009F6F9B">
      <w:pPr>
        <w:numPr>
          <w:ilvl w:val="0"/>
          <w:numId w:val="1"/>
        </w:numPr>
        <w:pBdr>
          <w:top w:val="nil"/>
          <w:left w:val="nil"/>
          <w:bottom w:val="nil"/>
          <w:right w:val="nil"/>
          <w:between w:val="nil"/>
        </w:pBdr>
        <w:rPr>
          <w:rFonts w:ascii="Times New Roman" w:eastAsia="Times New Roman" w:hAnsi="Times New Roman" w:cs="Times New Roman"/>
          <w:bCs/>
          <w:sz w:val="24"/>
          <w:szCs w:val="24"/>
        </w:rPr>
      </w:pPr>
      <w:r w:rsidRPr="00646AD9">
        <w:rPr>
          <w:rFonts w:ascii="Times New Roman" w:eastAsia="Times New Roman" w:hAnsi="Times New Roman" w:cs="Times New Roman"/>
          <w:bCs/>
          <w:i/>
          <w:sz w:val="24"/>
          <w:szCs w:val="24"/>
        </w:rPr>
        <w:t>MOVEMENTS IN HEALTH</w:t>
      </w:r>
    </w:p>
    <w:p w14:paraId="1DBFF8D6" w14:textId="3C832CA5" w:rsidR="009F542D" w:rsidRPr="00646AD9" w:rsidRDefault="009F542D" w:rsidP="009F542D">
      <w:pPr>
        <w:rPr>
          <w:rFonts w:ascii="Times New Roman" w:eastAsia="Times New Roman" w:hAnsi="Times New Roman" w:cs="Times New Roman"/>
          <w:bCs/>
          <w:sz w:val="24"/>
          <w:szCs w:val="24"/>
        </w:rPr>
      </w:pPr>
      <w:r w:rsidRPr="00646AD9">
        <w:rPr>
          <w:rFonts w:ascii="Times New Roman" w:eastAsia="Times New Roman" w:hAnsi="Times New Roman" w:cs="Times New Roman"/>
          <w:bCs/>
          <w:sz w:val="24"/>
          <w:szCs w:val="24"/>
          <w:shd w:val="clear" w:color="auto" w:fill="FFFFFF"/>
        </w:rPr>
        <w:t xml:space="preserve">Banaszak-Holl, J. C., </w:t>
      </w:r>
      <w:proofErr w:type="spellStart"/>
      <w:r w:rsidRPr="00646AD9">
        <w:rPr>
          <w:rFonts w:ascii="Times New Roman" w:eastAsia="Times New Roman" w:hAnsi="Times New Roman" w:cs="Times New Roman"/>
          <w:bCs/>
          <w:sz w:val="24"/>
          <w:szCs w:val="24"/>
          <w:shd w:val="clear" w:color="auto" w:fill="FFFFFF"/>
        </w:rPr>
        <w:t>Levitsky</w:t>
      </w:r>
      <w:proofErr w:type="spellEnd"/>
      <w:r w:rsidRPr="00646AD9">
        <w:rPr>
          <w:rFonts w:ascii="Times New Roman" w:eastAsia="Times New Roman" w:hAnsi="Times New Roman" w:cs="Times New Roman"/>
          <w:bCs/>
          <w:sz w:val="24"/>
          <w:szCs w:val="24"/>
          <w:shd w:val="clear" w:color="auto" w:fill="FFFFFF"/>
        </w:rPr>
        <w:t xml:space="preserve">, S., &amp; </w:t>
      </w:r>
      <w:proofErr w:type="spellStart"/>
      <w:r w:rsidRPr="00646AD9">
        <w:rPr>
          <w:rFonts w:ascii="Times New Roman" w:eastAsia="Times New Roman" w:hAnsi="Times New Roman" w:cs="Times New Roman"/>
          <w:bCs/>
          <w:sz w:val="24"/>
          <w:szCs w:val="24"/>
          <w:shd w:val="clear" w:color="auto" w:fill="FFFFFF"/>
        </w:rPr>
        <w:t>Zald</w:t>
      </w:r>
      <w:proofErr w:type="spellEnd"/>
      <w:r w:rsidRPr="00646AD9">
        <w:rPr>
          <w:rFonts w:ascii="Times New Roman" w:eastAsia="Times New Roman" w:hAnsi="Times New Roman" w:cs="Times New Roman"/>
          <w:bCs/>
          <w:sz w:val="24"/>
          <w:szCs w:val="24"/>
          <w:shd w:val="clear" w:color="auto" w:fill="FFFFFF"/>
        </w:rPr>
        <w:t>, M. N. (2010). </w:t>
      </w:r>
      <w:r w:rsidRPr="00646AD9">
        <w:rPr>
          <w:rFonts w:ascii="Times New Roman" w:eastAsia="Times New Roman" w:hAnsi="Times New Roman" w:cs="Times New Roman"/>
          <w:bCs/>
          <w:i/>
          <w:iCs/>
          <w:sz w:val="24"/>
          <w:szCs w:val="24"/>
        </w:rPr>
        <w:t xml:space="preserve">Social </w:t>
      </w:r>
      <w:r w:rsidR="0022406B">
        <w:rPr>
          <w:rFonts w:ascii="Times New Roman" w:eastAsia="Times New Roman" w:hAnsi="Times New Roman" w:cs="Times New Roman"/>
          <w:bCs/>
          <w:i/>
          <w:iCs/>
          <w:sz w:val="24"/>
          <w:szCs w:val="24"/>
        </w:rPr>
        <w:t>M</w:t>
      </w:r>
      <w:r w:rsidRPr="00646AD9">
        <w:rPr>
          <w:rFonts w:ascii="Times New Roman" w:eastAsia="Times New Roman" w:hAnsi="Times New Roman" w:cs="Times New Roman"/>
          <w:bCs/>
          <w:i/>
          <w:iCs/>
          <w:sz w:val="24"/>
          <w:szCs w:val="24"/>
        </w:rPr>
        <w:t xml:space="preserve">ovements and the </w:t>
      </w:r>
      <w:r w:rsidR="0022406B">
        <w:rPr>
          <w:rFonts w:ascii="Times New Roman" w:eastAsia="Times New Roman" w:hAnsi="Times New Roman" w:cs="Times New Roman"/>
          <w:bCs/>
          <w:i/>
          <w:iCs/>
          <w:sz w:val="24"/>
          <w:szCs w:val="24"/>
        </w:rPr>
        <w:t>T</w:t>
      </w:r>
      <w:r w:rsidRPr="00646AD9">
        <w:rPr>
          <w:rFonts w:ascii="Times New Roman" w:eastAsia="Times New Roman" w:hAnsi="Times New Roman" w:cs="Times New Roman"/>
          <w:bCs/>
          <w:i/>
          <w:iCs/>
          <w:sz w:val="24"/>
          <w:szCs w:val="24"/>
        </w:rPr>
        <w:t xml:space="preserve">ransformation of American </w:t>
      </w:r>
      <w:r w:rsidR="0022406B">
        <w:rPr>
          <w:rFonts w:ascii="Times New Roman" w:eastAsia="Times New Roman" w:hAnsi="Times New Roman" w:cs="Times New Roman"/>
          <w:bCs/>
          <w:i/>
          <w:iCs/>
          <w:sz w:val="24"/>
          <w:szCs w:val="24"/>
        </w:rPr>
        <w:t>H</w:t>
      </w:r>
      <w:r w:rsidRPr="00646AD9">
        <w:rPr>
          <w:rFonts w:ascii="Times New Roman" w:eastAsia="Times New Roman" w:hAnsi="Times New Roman" w:cs="Times New Roman"/>
          <w:bCs/>
          <w:i/>
          <w:iCs/>
          <w:sz w:val="24"/>
          <w:szCs w:val="24"/>
        </w:rPr>
        <w:t xml:space="preserve">ealth </w:t>
      </w:r>
      <w:r w:rsidR="0022406B">
        <w:rPr>
          <w:rFonts w:ascii="Times New Roman" w:eastAsia="Times New Roman" w:hAnsi="Times New Roman" w:cs="Times New Roman"/>
          <w:bCs/>
          <w:i/>
          <w:iCs/>
          <w:sz w:val="24"/>
          <w:szCs w:val="24"/>
        </w:rPr>
        <w:t>C</w:t>
      </w:r>
      <w:r w:rsidRPr="00646AD9">
        <w:rPr>
          <w:rFonts w:ascii="Times New Roman" w:eastAsia="Times New Roman" w:hAnsi="Times New Roman" w:cs="Times New Roman"/>
          <w:bCs/>
          <w:i/>
          <w:iCs/>
          <w:sz w:val="24"/>
          <w:szCs w:val="24"/>
        </w:rPr>
        <w:t>are</w:t>
      </w:r>
      <w:r w:rsidRPr="00646AD9">
        <w:rPr>
          <w:rFonts w:ascii="Times New Roman" w:eastAsia="Times New Roman" w:hAnsi="Times New Roman" w:cs="Times New Roman"/>
          <w:bCs/>
          <w:sz w:val="24"/>
          <w:szCs w:val="24"/>
          <w:shd w:val="clear" w:color="auto" w:fill="FFFFFF"/>
        </w:rPr>
        <w:t>. Oxford University Press on Demand.</w:t>
      </w:r>
    </w:p>
    <w:p w14:paraId="0000009A" w14:textId="0F549A0D" w:rsidR="00A940CC" w:rsidRPr="00646AD9" w:rsidRDefault="009F6F9B">
      <w:pPr>
        <w:rPr>
          <w:rFonts w:ascii="Times New Roman" w:eastAsia="Times New Roman" w:hAnsi="Times New Roman" w:cs="Times New Roman"/>
          <w:bCs/>
          <w:sz w:val="24"/>
          <w:szCs w:val="24"/>
        </w:rPr>
      </w:pPr>
      <w:r w:rsidRPr="00646AD9">
        <w:rPr>
          <w:rFonts w:ascii="Times New Roman" w:eastAsia="Times New Roman" w:hAnsi="Times New Roman" w:cs="Times New Roman"/>
          <w:bCs/>
          <w:sz w:val="24"/>
          <w:szCs w:val="24"/>
        </w:rPr>
        <w:t xml:space="preserve">Barker, K. (2008). “Electronic Support Groups, Patient-Consumers, and Medicalization: The Case of Contested Illness.” </w:t>
      </w:r>
      <w:r w:rsidRPr="00646AD9">
        <w:rPr>
          <w:rFonts w:ascii="Times New Roman" w:eastAsia="Times New Roman" w:hAnsi="Times New Roman" w:cs="Times New Roman"/>
          <w:bCs/>
          <w:i/>
          <w:sz w:val="24"/>
          <w:szCs w:val="24"/>
        </w:rPr>
        <w:t>Journal of Health and Social Behavior</w:t>
      </w:r>
      <w:r w:rsidRPr="00646AD9">
        <w:rPr>
          <w:rFonts w:ascii="Times New Roman" w:eastAsia="Times New Roman" w:hAnsi="Times New Roman" w:cs="Times New Roman"/>
          <w:bCs/>
          <w:sz w:val="24"/>
          <w:szCs w:val="24"/>
        </w:rPr>
        <w:t xml:space="preserve"> 49(March):</w:t>
      </w:r>
      <w:r w:rsidR="0022406B">
        <w:rPr>
          <w:rFonts w:ascii="Times New Roman" w:eastAsia="Times New Roman" w:hAnsi="Times New Roman" w:cs="Times New Roman"/>
          <w:bCs/>
          <w:sz w:val="24"/>
          <w:szCs w:val="24"/>
        </w:rPr>
        <w:t xml:space="preserve"> </w:t>
      </w:r>
      <w:r w:rsidRPr="00646AD9">
        <w:rPr>
          <w:rFonts w:ascii="Times New Roman" w:eastAsia="Times New Roman" w:hAnsi="Times New Roman" w:cs="Times New Roman"/>
          <w:bCs/>
          <w:sz w:val="24"/>
          <w:szCs w:val="24"/>
        </w:rPr>
        <w:t>20-36.</w:t>
      </w:r>
    </w:p>
    <w:p w14:paraId="0000009B" w14:textId="534A6A9B" w:rsidR="00A940CC" w:rsidRPr="00646AD9" w:rsidRDefault="009F6F9B">
      <w:pPr>
        <w:rPr>
          <w:rFonts w:ascii="Times New Roman" w:eastAsia="Times New Roman" w:hAnsi="Times New Roman" w:cs="Times New Roman"/>
          <w:bCs/>
          <w:sz w:val="24"/>
          <w:szCs w:val="24"/>
        </w:rPr>
      </w:pPr>
      <w:r w:rsidRPr="00646AD9">
        <w:rPr>
          <w:rFonts w:ascii="Times New Roman" w:eastAsia="Times New Roman" w:hAnsi="Times New Roman" w:cs="Times New Roman"/>
          <w:bCs/>
          <w:sz w:val="24"/>
          <w:szCs w:val="24"/>
        </w:rPr>
        <w:t xml:space="preserve">Brown, P., Adams, C., Morello-Frosch, R., </w:t>
      </w:r>
      <w:proofErr w:type="spellStart"/>
      <w:r w:rsidRPr="00646AD9">
        <w:rPr>
          <w:rFonts w:ascii="Times New Roman" w:eastAsia="Times New Roman" w:hAnsi="Times New Roman" w:cs="Times New Roman"/>
          <w:bCs/>
          <w:sz w:val="24"/>
          <w:szCs w:val="24"/>
        </w:rPr>
        <w:t>Senier</w:t>
      </w:r>
      <w:proofErr w:type="spellEnd"/>
      <w:r w:rsidRPr="00646AD9">
        <w:rPr>
          <w:rFonts w:ascii="Times New Roman" w:eastAsia="Times New Roman" w:hAnsi="Times New Roman" w:cs="Times New Roman"/>
          <w:bCs/>
          <w:sz w:val="24"/>
          <w:szCs w:val="24"/>
        </w:rPr>
        <w:t>, L., and Simpson, R. (2010). “Health Social Movements: History, Current Work, and Future Directions.” Pp.</w:t>
      </w:r>
      <w:r w:rsidR="00AE38C0" w:rsidRPr="00646AD9">
        <w:rPr>
          <w:rFonts w:ascii="Times New Roman" w:eastAsia="Times New Roman" w:hAnsi="Times New Roman" w:cs="Times New Roman"/>
          <w:bCs/>
          <w:sz w:val="24"/>
          <w:szCs w:val="24"/>
        </w:rPr>
        <w:t xml:space="preserve"> </w:t>
      </w:r>
      <w:r w:rsidRPr="00646AD9">
        <w:rPr>
          <w:rFonts w:ascii="Times New Roman" w:eastAsia="Times New Roman" w:hAnsi="Times New Roman" w:cs="Times New Roman"/>
          <w:bCs/>
          <w:sz w:val="24"/>
          <w:szCs w:val="24"/>
        </w:rPr>
        <w:t>380-394 in</w:t>
      </w:r>
      <w:r w:rsidR="0022406B">
        <w:rPr>
          <w:rFonts w:ascii="Times New Roman" w:eastAsia="Times New Roman" w:hAnsi="Times New Roman" w:cs="Times New Roman"/>
          <w:bCs/>
          <w:sz w:val="24"/>
          <w:szCs w:val="24"/>
        </w:rPr>
        <w:t xml:space="preserve"> the</w:t>
      </w:r>
      <w:r w:rsidRPr="00646AD9">
        <w:rPr>
          <w:rFonts w:ascii="Times New Roman" w:eastAsia="Times New Roman" w:hAnsi="Times New Roman" w:cs="Times New Roman"/>
          <w:bCs/>
          <w:sz w:val="24"/>
          <w:szCs w:val="24"/>
        </w:rPr>
        <w:t xml:space="preserve"> </w:t>
      </w:r>
      <w:r w:rsidRPr="00646AD9">
        <w:rPr>
          <w:rFonts w:ascii="Times New Roman" w:eastAsia="Times New Roman" w:hAnsi="Times New Roman" w:cs="Times New Roman"/>
          <w:bCs/>
          <w:i/>
          <w:sz w:val="24"/>
          <w:szCs w:val="24"/>
        </w:rPr>
        <w:t>Handbook of Medical Sociology</w:t>
      </w:r>
      <w:r w:rsidRPr="00646AD9">
        <w:rPr>
          <w:rFonts w:ascii="Times New Roman" w:eastAsia="Times New Roman" w:hAnsi="Times New Roman" w:cs="Times New Roman"/>
          <w:bCs/>
          <w:sz w:val="24"/>
          <w:szCs w:val="24"/>
        </w:rPr>
        <w:t xml:space="preserve"> (6</w:t>
      </w:r>
      <w:r w:rsidRPr="00646AD9">
        <w:rPr>
          <w:rFonts w:ascii="Times New Roman" w:eastAsia="Times New Roman" w:hAnsi="Times New Roman" w:cs="Times New Roman"/>
          <w:bCs/>
          <w:sz w:val="24"/>
          <w:szCs w:val="24"/>
          <w:vertAlign w:val="superscript"/>
        </w:rPr>
        <w:t>th</w:t>
      </w:r>
      <w:r w:rsidRPr="00646AD9">
        <w:rPr>
          <w:rFonts w:ascii="Times New Roman" w:eastAsia="Times New Roman" w:hAnsi="Times New Roman" w:cs="Times New Roman"/>
          <w:bCs/>
          <w:sz w:val="24"/>
          <w:szCs w:val="24"/>
        </w:rPr>
        <w:t xml:space="preserve"> ed.), edited by Chloe E. Bird, Peter Conrad, Allen M. Fremont, and Stefan Timmermans. Nashville, TN: Vanderbilt University Press.</w:t>
      </w:r>
    </w:p>
    <w:p w14:paraId="169A0E0C" w14:textId="0F3F2D2F" w:rsidR="009F542D" w:rsidRPr="00646AD9" w:rsidRDefault="009F542D" w:rsidP="00035587">
      <w:pPr>
        <w:spacing w:after="0" w:line="240" w:lineRule="auto"/>
        <w:rPr>
          <w:rFonts w:ascii="Times New Roman" w:eastAsia="Times New Roman" w:hAnsi="Times New Roman" w:cs="Times New Roman"/>
          <w:bCs/>
          <w:sz w:val="24"/>
          <w:szCs w:val="24"/>
          <w:shd w:val="clear" w:color="auto" w:fill="FFFFFF"/>
        </w:rPr>
      </w:pPr>
      <w:r w:rsidRPr="00646AD9">
        <w:rPr>
          <w:rFonts w:ascii="Times New Roman" w:eastAsia="Times New Roman" w:hAnsi="Times New Roman" w:cs="Times New Roman"/>
          <w:bCs/>
          <w:sz w:val="24"/>
          <w:szCs w:val="24"/>
          <w:shd w:val="clear" w:color="auto" w:fill="FFFFFF"/>
        </w:rPr>
        <w:t xml:space="preserve">Campbell, C. (2020). </w:t>
      </w:r>
      <w:r w:rsidR="0022406B">
        <w:rPr>
          <w:rFonts w:ascii="Times New Roman" w:eastAsia="Times New Roman" w:hAnsi="Times New Roman" w:cs="Times New Roman"/>
          <w:bCs/>
          <w:sz w:val="24"/>
          <w:szCs w:val="24"/>
          <w:shd w:val="clear" w:color="auto" w:fill="FFFFFF"/>
        </w:rPr>
        <w:t>“</w:t>
      </w:r>
      <w:r w:rsidRPr="00646AD9">
        <w:rPr>
          <w:rFonts w:ascii="Times New Roman" w:eastAsia="Times New Roman" w:hAnsi="Times New Roman" w:cs="Times New Roman"/>
          <w:bCs/>
          <w:sz w:val="24"/>
          <w:szCs w:val="24"/>
          <w:shd w:val="clear" w:color="auto" w:fill="FFFFFF"/>
        </w:rPr>
        <w:t xml:space="preserve">Social capital, social movements and global public health: Fighting for health-enabling contexts in </w:t>
      </w:r>
      <w:proofErr w:type="spellStart"/>
      <w:r w:rsidRPr="00646AD9">
        <w:rPr>
          <w:rFonts w:ascii="Times New Roman" w:eastAsia="Times New Roman" w:hAnsi="Times New Roman" w:cs="Times New Roman"/>
          <w:bCs/>
          <w:sz w:val="24"/>
          <w:szCs w:val="24"/>
          <w:shd w:val="clear" w:color="auto" w:fill="FFFFFF"/>
        </w:rPr>
        <w:t>marginalised</w:t>
      </w:r>
      <w:proofErr w:type="spellEnd"/>
      <w:r w:rsidRPr="00646AD9">
        <w:rPr>
          <w:rFonts w:ascii="Times New Roman" w:eastAsia="Times New Roman" w:hAnsi="Times New Roman" w:cs="Times New Roman"/>
          <w:bCs/>
          <w:sz w:val="24"/>
          <w:szCs w:val="24"/>
          <w:shd w:val="clear" w:color="auto" w:fill="FFFFFF"/>
        </w:rPr>
        <w:t xml:space="preserve"> settings.</w:t>
      </w:r>
      <w:r w:rsidR="0022406B">
        <w:rPr>
          <w:rFonts w:ascii="Times New Roman" w:eastAsia="Times New Roman" w:hAnsi="Times New Roman" w:cs="Times New Roman"/>
          <w:bCs/>
          <w:sz w:val="24"/>
          <w:szCs w:val="24"/>
          <w:shd w:val="clear" w:color="auto" w:fill="FFFFFF"/>
        </w:rPr>
        <w:t>”</w:t>
      </w:r>
      <w:r w:rsidRPr="00646AD9">
        <w:rPr>
          <w:rFonts w:ascii="Times New Roman" w:eastAsia="Times New Roman" w:hAnsi="Times New Roman" w:cs="Times New Roman"/>
          <w:bCs/>
          <w:sz w:val="24"/>
          <w:szCs w:val="24"/>
          <w:shd w:val="clear" w:color="auto" w:fill="FFFFFF"/>
        </w:rPr>
        <w:t> </w:t>
      </w:r>
      <w:r w:rsidRPr="00646AD9">
        <w:rPr>
          <w:rFonts w:ascii="Times New Roman" w:eastAsia="Times New Roman" w:hAnsi="Times New Roman" w:cs="Times New Roman"/>
          <w:bCs/>
          <w:i/>
          <w:iCs/>
          <w:sz w:val="24"/>
          <w:szCs w:val="24"/>
        </w:rPr>
        <w:t>Social Science &amp; Medicine</w:t>
      </w:r>
      <w:r w:rsidRPr="00646AD9">
        <w:rPr>
          <w:rFonts w:ascii="Times New Roman" w:eastAsia="Times New Roman" w:hAnsi="Times New Roman" w:cs="Times New Roman"/>
          <w:bCs/>
          <w:sz w:val="24"/>
          <w:szCs w:val="24"/>
          <w:shd w:val="clear" w:color="auto" w:fill="FFFFFF"/>
        </w:rPr>
        <w:t> </w:t>
      </w:r>
      <w:r w:rsidRPr="0022406B">
        <w:rPr>
          <w:rFonts w:ascii="Times New Roman" w:eastAsia="Times New Roman" w:hAnsi="Times New Roman" w:cs="Times New Roman"/>
          <w:bCs/>
          <w:sz w:val="24"/>
          <w:szCs w:val="24"/>
        </w:rPr>
        <w:t>257</w:t>
      </w:r>
      <w:r w:rsidR="0022406B">
        <w:rPr>
          <w:rFonts w:ascii="Times New Roman" w:eastAsia="Times New Roman" w:hAnsi="Times New Roman" w:cs="Times New Roman"/>
          <w:bCs/>
          <w:sz w:val="24"/>
          <w:szCs w:val="24"/>
          <w:shd w:val="clear" w:color="auto" w:fill="FFFFFF"/>
        </w:rPr>
        <w:t>(</w:t>
      </w:r>
      <w:r w:rsidRPr="00646AD9">
        <w:rPr>
          <w:rFonts w:ascii="Times New Roman" w:eastAsia="Times New Roman" w:hAnsi="Times New Roman" w:cs="Times New Roman"/>
          <w:bCs/>
          <w:sz w:val="24"/>
          <w:szCs w:val="24"/>
          <w:shd w:val="clear" w:color="auto" w:fill="FFFFFF"/>
        </w:rPr>
        <w:t>112153</w:t>
      </w:r>
      <w:r w:rsidR="0022406B">
        <w:rPr>
          <w:rFonts w:ascii="Times New Roman" w:eastAsia="Times New Roman" w:hAnsi="Times New Roman" w:cs="Times New Roman"/>
          <w:bCs/>
          <w:sz w:val="24"/>
          <w:szCs w:val="24"/>
          <w:shd w:val="clear" w:color="auto" w:fill="FFFFFF"/>
        </w:rPr>
        <w:t>)</w:t>
      </w:r>
      <w:r w:rsidRPr="00646AD9">
        <w:rPr>
          <w:rFonts w:ascii="Times New Roman" w:eastAsia="Times New Roman" w:hAnsi="Times New Roman" w:cs="Times New Roman"/>
          <w:bCs/>
          <w:sz w:val="24"/>
          <w:szCs w:val="24"/>
          <w:shd w:val="clear" w:color="auto" w:fill="FFFFFF"/>
        </w:rPr>
        <w:t>.</w:t>
      </w:r>
    </w:p>
    <w:p w14:paraId="0341456F" w14:textId="77777777" w:rsidR="00035587" w:rsidRPr="00646AD9" w:rsidRDefault="00035587" w:rsidP="00035587">
      <w:pPr>
        <w:spacing w:after="0" w:line="240" w:lineRule="auto"/>
        <w:rPr>
          <w:rFonts w:ascii="Times New Roman" w:eastAsia="Times New Roman" w:hAnsi="Times New Roman" w:cs="Times New Roman"/>
          <w:bCs/>
          <w:sz w:val="24"/>
          <w:szCs w:val="24"/>
        </w:rPr>
      </w:pPr>
    </w:p>
    <w:p w14:paraId="0000009E" w14:textId="4D85D30E" w:rsidR="00A940CC" w:rsidRPr="00646AD9" w:rsidRDefault="009F6F9B">
      <w:pPr>
        <w:spacing w:after="0" w:line="240" w:lineRule="auto"/>
        <w:rPr>
          <w:rFonts w:ascii="Times New Roman" w:eastAsia="Times New Roman" w:hAnsi="Times New Roman" w:cs="Times New Roman"/>
          <w:bCs/>
          <w:sz w:val="24"/>
          <w:szCs w:val="24"/>
        </w:rPr>
      </w:pPr>
      <w:r w:rsidRPr="00646AD9">
        <w:rPr>
          <w:rFonts w:ascii="Times New Roman" w:eastAsia="Times New Roman" w:hAnsi="Times New Roman" w:cs="Times New Roman"/>
          <w:bCs/>
          <w:sz w:val="24"/>
          <w:szCs w:val="24"/>
        </w:rPr>
        <w:t>Hess, D.</w:t>
      </w:r>
      <w:r w:rsidR="00B7724D" w:rsidRPr="00646AD9">
        <w:rPr>
          <w:rFonts w:ascii="Times New Roman" w:eastAsia="Times New Roman" w:hAnsi="Times New Roman" w:cs="Times New Roman"/>
          <w:bCs/>
          <w:sz w:val="24"/>
          <w:szCs w:val="24"/>
        </w:rPr>
        <w:t xml:space="preserve"> </w:t>
      </w:r>
      <w:r w:rsidRPr="00646AD9">
        <w:rPr>
          <w:rFonts w:ascii="Times New Roman" w:eastAsia="Times New Roman" w:hAnsi="Times New Roman" w:cs="Times New Roman"/>
          <w:bCs/>
          <w:sz w:val="24"/>
          <w:szCs w:val="24"/>
        </w:rPr>
        <w:t>J. (2004)</w:t>
      </w:r>
      <w:r w:rsidR="00B7724D" w:rsidRPr="00646AD9">
        <w:rPr>
          <w:rFonts w:ascii="Times New Roman" w:eastAsia="Times New Roman" w:hAnsi="Times New Roman" w:cs="Times New Roman"/>
          <w:bCs/>
          <w:sz w:val="24"/>
          <w:szCs w:val="24"/>
        </w:rPr>
        <w:t>.</w:t>
      </w:r>
      <w:r w:rsidRPr="00646AD9">
        <w:rPr>
          <w:rFonts w:ascii="Times New Roman" w:eastAsia="Times New Roman" w:hAnsi="Times New Roman" w:cs="Times New Roman"/>
          <w:bCs/>
          <w:sz w:val="24"/>
          <w:szCs w:val="24"/>
        </w:rPr>
        <w:t xml:space="preserve"> </w:t>
      </w:r>
      <w:r w:rsidR="00267CD8">
        <w:rPr>
          <w:rFonts w:ascii="Times New Roman" w:eastAsia="Times New Roman" w:hAnsi="Times New Roman" w:cs="Times New Roman"/>
          <w:bCs/>
          <w:sz w:val="24"/>
          <w:szCs w:val="24"/>
        </w:rPr>
        <w:t>“</w:t>
      </w:r>
      <w:r w:rsidRPr="00646AD9">
        <w:rPr>
          <w:rFonts w:ascii="Times New Roman" w:eastAsia="Times New Roman" w:hAnsi="Times New Roman" w:cs="Times New Roman"/>
          <w:bCs/>
          <w:sz w:val="24"/>
          <w:szCs w:val="24"/>
        </w:rPr>
        <w:t>Medical modernization, scientific research fields and the epistemic politics of health social movements.</w:t>
      </w:r>
      <w:r w:rsidR="00267CD8">
        <w:rPr>
          <w:rFonts w:ascii="Times New Roman" w:eastAsia="Times New Roman" w:hAnsi="Times New Roman" w:cs="Times New Roman"/>
          <w:bCs/>
          <w:sz w:val="24"/>
          <w:szCs w:val="24"/>
        </w:rPr>
        <w:t>”</w:t>
      </w:r>
      <w:r w:rsidRPr="00646AD9">
        <w:rPr>
          <w:rFonts w:ascii="Times New Roman" w:eastAsia="Times New Roman" w:hAnsi="Times New Roman" w:cs="Times New Roman"/>
          <w:bCs/>
          <w:sz w:val="24"/>
          <w:szCs w:val="24"/>
        </w:rPr>
        <w:t xml:space="preserve"> </w:t>
      </w:r>
      <w:r w:rsidRPr="00646AD9">
        <w:rPr>
          <w:rFonts w:ascii="Times New Roman" w:eastAsia="Times New Roman" w:hAnsi="Times New Roman" w:cs="Times New Roman"/>
          <w:bCs/>
          <w:i/>
          <w:sz w:val="24"/>
          <w:szCs w:val="24"/>
        </w:rPr>
        <w:t>Sociology of Health &amp; Illness</w:t>
      </w:r>
      <w:r w:rsidRPr="00646AD9">
        <w:rPr>
          <w:rFonts w:ascii="Times New Roman" w:eastAsia="Times New Roman" w:hAnsi="Times New Roman" w:cs="Times New Roman"/>
          <w:bCs/>
          <w:sz w:val="24"/>
          <w:szCs w:val="24"/>
        </w:rPr>
        <w:t xml:space="preserve"> 26(6): 695</w:t>
      </w:r>
      <w:r w:rsidR="00267CD8">
        <w:rPr>
          <w:rFonts w:ascii="Times New Roman" w:eastAsia="Times New Roman" w:hAnsi="Times New Roman" w:cs="Times New Roman"/>
          <w:bCs/>
          <w:sz w:val="24"/>
          <w:szCs w:val="24"/>
        </w:rPr>
        <w:t>-</w:t>
      </w:r>
      <w:r w:rsidRPr="00646AD9">
        <w:rPr>
          <w:rFonts w:ascii="Times New Roman" w:eastAsia="Times New Roman" w:hAnsi="Times New Roman" w:cs="Times New Roman"/>
          <w:bCs/>
          <w:sz w:val="24"/>
          <w:szCs w:val="24"/>
        </w:rPr>
        <w:t>709.</w:t>
      </w:r>
    </w:p>
    <w:p w14:paraId="0000009F" w14:textId="77777777" w:rsidR="00A940CC" w:rsidRPr="00646AD9" w:rsidRDefault="00A940CC">
      <w:pPr>
        <w:spacing w:after="0" w:line="240" w:lineRule="auto"/>
        <w:rPr>
          <w:rFonts w:ascii="Times New Roman" w:eastAsia="Times New Roman" w:hAnsi="Times New Roman" w:cs="Times New Roman"/>
          <w:bCs/>
          <w:sz w:val="24"/>
          <w:szCs w:val="24"/>
        </w:rPr>
      </w:pPr>
    </w:p>
    <w:p w14:paraId="000000A0" w14:textId="6B2D7709" w:rsidR="00A940CC" w:rsidRPr="00646AD9" w:rsidRDefault="009F6F9B">
      <w:pPr>
        <w:rPr>
          <w:rFonts w:ascii="Times New Roman" w:eastAsia="Times New Roman" w:hAnsi="Times New Roman" w:cs="Times New Roman"/>
          <w:bCs/>
          <w:sz w:val="24"/>
          <w:szCs w:val="24"/>
        </w:rPr>
      </w:pPr>
      <w:r w:rsidRPr="00646AD9">
        <w:rPr>
          <w:rFonts w:ascii="Times New Roman" w:eastAsia="Times New Roman" w:hAnsi="Times New Roman" w:cs="Times New Roman"/>
          <w:bCs/>
          <w:sz w:val="24"/>
          <w:szCs w:val="24"/>
        </w:rPr>
        <w:t>Brown, P. et al</w:t>
      </w:r>
      <w:r w:rsidR="00B7724D" w:rsidRPr="00646AD9">
        <w:rPr>
          <w:rFonts w:ascii="Times New Roman" w:eastAsia="Times New Roman" w:hAnsi="Times New Roman" w:cs="Times New Roman"/>
          <w:bCs/>
          <w:sz w:val="24"/>
          <w:szCs w:val="24"/>
        </w:rPr>
        <w:t>.</w:t>
      </w:r>
      <w:r w:rsidRPr="00646AD9">
        <w:rPr>
          <w:rFonts w:ascii="Times New Roman" w:eastAsia="Times New Roman" w:hAnsi="Times New Roman" w:cs="Times New Roman"/>
          <w:bCs/>
          <w:sz w:val="24"/>
          <w:szCs w:val="24"/>
        </w:rPr>
        <w:t xml:space="preserve"> (2003)</w:t>
      </w:r>
      <w:r w:rsidR="00B7724D" w:rsidRPr="00646AD9">
        <w:rPr>
          <w:rFonts w:ascii="Times New Roman" w:eastAsia="Times New Roman" w:hAnsi="Times New Roman" w:cs="Times New Roman"/>
          <w:bCs/>
          <w:sz w:val="24"/>
          <w:szCs w:val="24"/>
        </w:rPr>
        <w:t>.</w:t>
      </w:r>
      <w:r w:rsidRPr="00646AD9">
        <w:rPr>
          <w:rFonts w:ascii="Times New Roman" w:eastAsia="Times New Roman" w:hAnsi="Times New Roman" w:cs="Times New Roman"/>
          <w:bCs/>
          <w:sz w:val="24"/>
          <w:szCs w:val="24"/>
        </w:rPr>
        <w:t xml:space="preserve"> “Embodied Health Movements:</w:t>
      </w:r>
      <w:r w:rsidR="00646AD9" w:rsidRPr="00646AD9">
        <w:rPr>
          <w:rFonts w:ascii="Times New Roman" w:eastAsia="Times New Roman" w:hAnsi="Times New Roman" w:cs="Times New Roman"/>
          <w:bCs/>
          <w:sz w:val="24"/>
          <w:szCs w:val="24"/>
        </w:rPr>
        <w:t xml:space="preserve"> </w:t>
      </w:r>
      <w:r w:rsidRPr="00646AD9">
        <w:rPr>
          <w:rFonts w:ascii="Times New Roman" w:eastAsia="Times New Roman" w:hAnsi="Times New Roman" w:cs="Times New Roman"/>
          <w:bCs/>
          <w:sz w:val="24"/>
          <w:szCs w:val="24"/>
        </w:rPr>
        <w:t>New Approaches to Social Movements in Health</w:t>
      </w:r>
      <w:r w:rsidR="00267CD8">
        <w:rPr>
          <w:rFonts w:ascii="Times New Roman" w:eastAsia="Times New Roman" w:hAnsi="Times New Roman" w:cs="Times New Roman"/>
          <w:bCs/>
          <w:sz w:val="24"/>
          <w:szCs w:val="24"/>
        </w:rPr>
        <w:t>.</w:t>
      </w:r>
      <w:r w:rsidRPr="00646AD9">
        <w:rPr>
          <w:rFonts w:ascii="Times New Roman" w:eastAsia="Times New Roman" w:hAnsi="Times New Roman" w:cs="Times New Roman"/>
          <w:bCs/>
          <w:sz w:val="24"/>
          <w:szCs w:val="24"/>
        </w:rPr>
        <w:t xml:space="preserve">” </w:t>
      </w:r>
      <w:r w:rsidRPr="00646AD9">
        <w:rPr>
          <w:rFonts w:ascii="Times New Roman" w:eastAsia="Times New Roman" w:hAnsi="Times New Roman" w:cs="Times New Roman"/>
          <w:bCs/>
          <w:i/>
          <w:sz w:val="24"/>
          <w:szCs w:val="24"/>
        </w:rPr>
        <w:t>Sociology of Health and Illness</w:t>
      </w:r>
      <w:r w:rsidRPr="00646AD9">
        <w:rPr>
          <w:rFonts w:ascii="Times New Roman" w:eastAsia="Times New Roman" w:hAnsi="Times New Roman" w:cs="Times New Roman"/>
          <w:bCs/>
          <w:sz w:val="24"/>
          <w:szCs w:val="24"/>
        </w:rPr>
        <w:t xml:space="preserve"> 26(1): 50-80.</w:t>
      </w:r>
    </w:p>
    <w:p w14:paraId="5AD94B06" w14:textId="79225A11" w:rsidR="00AB7C72" w:rsidRPr="00646AD9" w:rsidRDefault="009F6F9B" w:rsidP="001554A6">
      <w:pPr>
        <w:tabs>
          <w:tab w:val="left" w:pos="-720"/>
        </w:tabs>
        <w:jc w:val="both"/>
        <w:rPr>
          <w:rFonts w:ascii="Times New Roman" w:eastAsia="Times New Roman" w:hAnsi="Times New Roman" w:cs="Times New Roman"/>
          <w:bCs/>
          <w:sz w:val="24"/>
          <w:szCs w:val="24"/>
        </w:rPr>
      </w:pPr>
      <w:r w:rsidRPr="00646AD9">
        <w:rPr>
          <w:rFonts w:ascii="Times New Roman" w:eastAsia="Times New Roman" w:hAnsi="Times New Roman" w:cs="Times New Roman"/>
          <w:bCs/>
          <w:sz w:val="24"/>
          <w:szCs w:val="24"/>
        </w:rPr>
        <w:t>Hoffman, B. (2003). “Health care reform and social movements</w:t>
      </w:r>
      <w:r w:rsidR="00267CD8">
        <w:rPr>
          <w:rFonts w:ascii="Times New Roman" w:eastAsia="Times New Roman" w:hAnsi="Times New Roman" w:cs="Times New Roman"/>
          <w:bCs/>
          <w:sz w:val="24"/>
          <w:szCs w:val="24"/>
        </w:rPr>
        <w:t>.</w:t>
      </w:r>
      <w:r w:rsidRPr="00646AD9">
        <w:rPr>
          <w:rFonts w:ascii="Times New Roman" w:eastAsia="Times New Roman" w:hAnsi="Times New Roman" w:cs="Times New Roman"/>
          <w:bCs/>
          <w:sz w:val="24"/>
          <w:szCs w:val="24"/>
        </w:rPr>
        <w:t xml:space="preserve">” </w:t>
      </w:r>
      <w:r w:rsidRPr="00646AD9">
        <w:rPr>
          <w:rFonts w:ascii="Times New Roman" w:eastAsia="Times New Roman" w:hAnsi="Times New Roman" w:cs="Times New Roman"/>
          <w:bCs/>
          <w:i/>
          <w:sz w:val="24"/>
          <w:szCs w:val="24"/>
        </w:rPr>
        <w:t>American Journal of Public Health</w:t>
      </w:r>
      <w:r w:rsidR="00267CD8">
        <w:rPr>
          <w:rFonts w:ascii="Times New Roman" w:eastAsia="Times New Roman" w:hAnsi="Times New Roman" w:cs="Times New Roman"/>
          <w:bCs/>
          <w:i/>
          <w:sz w:val="24"/>
          <w:szCs w:val="24"/>
        </w:rPr>
        <w:t xml:space="preserve"> </w:t>
      </w:r>
      <w:r w:rsidRPr="00646AD9">
        <w:rPr>
          <w:rFonts w:ascii="Times New Roman" w:eastAsia="Times New Roman" w:hAnsi="Times New Roman" w:cs="Times New Roman"/>
          <w:bCs/>
          <w:sz w:val="24"/>
          <w:szCs w:val="24"/>
        </w:rPr>
        <w:t>93: 75-85</w:t>
      </w:r>
      <w:r w:rsidR="001554A6" w:rsidRPr="00646AD9">
        <w:rPr>
          <w:rFonts w:ascii="Times New Roman" w:eastAsia="Times New Roman" w:hAnsi="Times New Roman" w:cs="Times New Roman"/>
          <w:bCs/>
          <w:sz w:val="24"/>
          <w:szCs w:val="24"/>
        </w:rPr>
        <w:t>.</w:t>
      </w:r>
    </w:p>
    <w:sectPr w:rsidR="00AB7C72" w:rsidRPr="00646AD9">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D22CC" w14:textId="77777777" w:rsidR="00BF0474" w:rsidRDefault="00BF0474">
      <w:pPr>
        <w:spacing w:after="0" w:line="240" w:lineRule="auto"/>
      </w:pPr>
      <w:r>
        <w:separator/>
      </w:r>
    </w:p>
  </w:endnote>
  <w:endnote w:type="continuationSeparator" w:id="0">
    <w:p w14:paraId="68600E2F" w14:textId="77777777" w:rsidR="00BF0474" w:rsidRDefault="00BF0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altName w:val="﷽﷽﷽﷽﷽﷽﷽﷽በզ怀"/>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JansonText-Roman">
    <w:altName w:val="Yu Gothic"/>
    <w:panose1 w:val="020B0604020202020204"/>
    <w:charset w:val="80"/>
    <w:family w:val="auto"/>
    <w:notTrueType/>
    <w:pitch w:val="default"/>
    <w:sig w:usb0="00000003" w:usb1="08070000" w:usb2="00000010" w:usb3="00000000" w:csb0="00020001" w:csb1="00000000"/>
  </w:font>
  <w:font w:name="TimesNewRomanPSMT">
    <w:altName w:val="Times New Roman"/>
    <w:panose1 w:val="02020603050405020304"/>
    <w:charset w:val="00"/>
    <w:family w:val="roman"/>
    <w:notTrueType/>
    <w:pitch w:val="default"/>
  </w:font>
  <w:font w:name="TimesNewRomanPS">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3" w14:textId="48F057F8" w:rsidR="0022406B" w:rsidRDefault="0022406B">
    <w:pPr>
      <w:pBdr>
        <w:top w:val="nil"/>
        <w:left w:val="nil"/>
        <w:bottom w:val="nil"/>
        <w:right w:val="nil"/>
        <w:between w:val="nil"/>
      </w:pBdr>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0A4" w14:textId="77777777" w:rsidR="0022406B" w:rsidRDefault="0022406B">
    <w:pPr>
      <w:pBdr>
        <w:top w:val="nil"/>
        <w:left w:val="nil"/>
        <w:bottom w:val="nil"/>
        <w:right w:val="nil"/>
        <w:between w:val="nil"/>
      </w:pBdr>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A30A5F" w14:textId="77777777" w:rsidR="00BF0474" w:rsidRDefault="00BF0474">
      <w:pPr>
        <w:spacing w:after="0" w:line="240" w:lineRule="auto"/>
      </w:pPr>
      <w:r>
        <w:separator/>
      </w:r>
    </w:p>
  </w:footnote>
  <w:footnote w:type="continuationSeparator" w:id="0">
    <w:p w14:paraId="6A420F6F" w14:textId="77777777" w:rsidR="00BF0474" w:rsidRDefault="00BF04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97ED9"/>
    <w:multiLevelType w:val="hybridMultilevel"/>
    <w:tmpl w:val="02CCBAFC"/>
    <w:lvl w:ilvl="0" w:tplc="C5C2261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746C34"/>
    <w:multiLevelType w:val="hybridMultilevel"/>
    <w:tmpl w:val="C094813C"/>
    <w:lvl w:ilvl="0" w:tplc="396C76DE">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391300"/>
    <w:multiLevelType w:val="hybridMultilevel"/>
    <w:tmpl w:val="25CED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8838D6"/>
    <w:multiLevelType w:val="hybridMultilevel"/>
    <w:tmpl w:val="65F02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3228FF"/>
    <w:multiLevelType w:val="hybridMultilevel"/>
    <w:tmpl w:val="429A6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123A83"/>
    <w:multiLevelType w:val="hybridMultilevel"/>
    <w:tmpl w:val="ED4C3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276D06"/>
    <w:multiLevelType w:val="multilevel"/>
    <w:tmpl w:val="92EE17AE"/>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6"/>
  </w:num>
  <w:num w:numId="2">
    <w:abstractNumId w:val="2"/>
  </w:num>
  <w:num w:numId="3">
    <w:abstractNumId w:val="5"/>
  </w:num>
  <w:num w:numId="4">
    <w:abstractNumId w:val="1"/>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0CC"/>
    <w:rsid w:val="00035587"/>
    <w:rsid w:val="00043BE2"/>
    <w:rsid w:val="0005582F"/>
    <w:rsid w:val="000D5C56"/>
    <w:rsid w:val="000F0717"/>
    <w:rsid w:val="001554A6"/>
    <w:rsid w:val="00191953"/>
    <w:rsid w:val="001C50CE"/>
    <w:rsid w:val="001D599C"/>
    <w:rsid w:val="001E0C6F"/>
    <w:rsid w:val="00215BB4"/>
    <w:rsid w:val="0022406B"/>
    <w:rsid w:val="00267CD8"/>
    <w:rsid w:val="002934EE"/>
    <w:rsid w:val="00320DDF"/>
    <w:rsid w:val="00323331"/>
    <w:rsid w:val="003C7315"/>
    <w:rsid w:val="003E272B"/>
    <w:rsid w:val="003E5004"/>
    <w:rsid w:val="003F17D3"/>
    <w:rsid w:val="003F416B"/>
    <w:rsid w:val="004068D4"/>
    <w:rsid w:val="00440B2D"/>
    <w:rsid w:val="00495284"/>
    <w:rsid w:val="004A6EE8"/>
    <w:rsid w:val="00531F89"/>
    <w:rsid w:val="00554CAE"/>
    <w:rsid w:val="00570701"/>
    <w:rsid w:val="00584977"/>
    <w:rsid w:val="00646AD9"/>
    <w:rsid w:val="00652CFC"/>
    <w:rsid w:val="006D4400"/>
    <w:rsid w:val="007245DC"/>
    <w:rsid w:val="00745506"/>
    <w:rsid w:val="00795572"/>
    <w:rsid w:val="00796458"/>
    <w:rsid w:val="007B6B8D"/>
    <w:rsid w:val="00800CC7"/>
    <w:rsid w:val="00871B3C"/>
    <w:rsid w:val="00915596"/>
    <w:rsid w:val="00922EA0"/>
    <w:rsid w:val="0096403D"/>
    <w:rsid w:val="009A21AF"/>
    <w:rsid w:val="009E50F0"/>
    <w:rsid w:val="009F542D"/>
    <w:rsid w:val="009F6F9B"/>
    <w:rsid w:val="00A0760D"/>
    <w:rsid w:val="00A1544B"/>
    <w:rsid w:val="00A635CA"/>
    <w:rsid w:val="00A6600C"/>
    <w:rsid w:val="00A904D7"/>
    <w:rsid w:val="00A940CC"/>
    <w:rsid w:val="00AA6A8F"/>
    <w:rsid w:val="00AB7C72"/>
    <w:rsid w:val="00AE38C0"/>
    <w:rsid w:val="00B25729"/>
    <w:rsid w:val="00B70B7B"/>
    <w:rsid w:val="00B7724D"/>
    <w:rsid w:val="00BA1D8D"/>
    <w:rsid w:val="00BD37A7"/>
    <w:rsid w:val="00BF0474"/>
    <w:rsid w:val="00BF4C97"/>
    <w:rsid w:val="00BF64E7"/>
    <w:rsid w:val="00C24B21"/>
    <w:rsid w:val="00C812FC"/>
    <w:rsid w:val="00CA785B"/>
    <w:rsid w:val="00CB0B39"/>
    <w:rsid w:val="00CC12C6"/>
    <w:rsid w:val="00D34BE1"/>
    <w:rsid w:val="00D851B4"/>
    <w:rsid w:val="00DD1F19"/>
    <w:rsid w:val="00DD40E7"/>
    <w:rsid w:val="00E1373E"/>
    <w:rsid w:val="00E34073"/>
    <w:rsid w:val="00E45B08"/>
    <w:rsid w:val="00E47AC8"/>
    <w:rsid w:val="00E72AC4"/>
    <w:rsid w:val="00E76B6C"/>
    <w:rsid w:val="00EB7A4C"/>
    <w:rsid w:val="00ED7F09"/>
    <w:rsid w:val="00EE1DBD"/>
    <w:rsid w:val="00F16CBF"/>
    <w:rsid w:val="00F47E1E"/>
    <w:rsid w:val="00F620EE"/>
    <w:rsid w:val="00F75FF3"/>
    <w:rsid w:val="00F80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240F7"/>
  <w15:docId w15:val="{E4D7FB3D-A40C-C941-99A7-267E50E6C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Cambria" w:eastAsia="Cambria" w:hAnsi="Cambria" w:cs="Cambria"/>
      <w:b/>
      <w:color w:val="365F91"/>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AB7C72"/>
    <w:rPr>
      <w:sz w:val="16"/>
      <w:szCs w:val="16"/>
    </w:rPr>
  </w:style>
  <w:style w:type="paragraph" w:styleId="CommentText">
    <w:name w:val="annotation text"/>
    <w:basedOn w:val="Normal"/>
    <w:link w:val="CommentTextChar"/>
    <w:uiPriority w:val="99"/>
    <w:semiHidden/>
    <w:unhideWhenUsed/>
    <w:rsid w:val="00AB7C72"/>
    <w:pPr>
      <w:spacing w:line="240" w:lineRule="auto"/>
    </w:pPr>
    <w:rPr>
      <w:sz w:val="20"/>
      <w:szCs w:val="20"/>
    </w:rPr>
  </w:style>
  <w:style w:type="character" w:customStyle="1" w:styleId="CommentTextChar">
    <w:name w:val="Comment Text Char"/>
    <w:basedOn w:val="DefaultParagraphFont"/>
    <w:link w:val="CommentText"/>
    <w:uiPriority w:val="99"/>
    <w:semiHidden/>
    <w:rsid w:val="00AB7C72"/>
    <w:rPr>
      <w:sz w:val="20"/>
      <w:szCs w:val="20"/>
    </w:rPr>
  </w:style>
  <w:style w:type="paragraph" w:styleId="CommentSubject">
    <w:name w:val="annotation subject"/>
    <w:basedOn w:val="CommentText"/>
    <w:next w:val="CommentText"/>
    <w:link w:val="CommentSubjectChar"/>
    <w:uiPriority w:val="99"/>
    <w:semiHidden/>
    <w:unhideWhenUsed/>
    <w:rsid w:val="00AB7C72"/>
    <w:rPr>
      <w:b/>
      <w:bCs/>
    </w:rPr>
  </w:style>
  <w:style w:type="character" w:customStyle="1" w:styleId="CommentSubjectChar">
    <w:name w:val="Comment Subject Char"/>
    <w:basedOn w:val="CommentTextChar"/>
    <w:link w:val="CommentSubject"/>
    <w:uiPriority w:val="99"/>
    <w:semiHidden/>
    <w:rsid w:val="00AB7C72"/>
    <w:rPr>
      <w:b/>
      <w:bCs/>
      <w:sz w:val="20"/>
      <w:szCs w:val="20"/>
    </w:rPr>
  </w:style>
  <w:style w:type="character" w:styleId="Hyperlink">
    <w:name w:val="Hyperlink"/>
    <w:basedOn w:val="DefaultParagraphFont"/>
    <w:uiPriority w:val="99"/>
    <w:unhideWhenUsed/>
    <w:rsid w:val="00AB7C72"/>
    <w:rPr>
      <w:color w:val="0000FF" w:themeColor="hyperlink"/>
      <w:u w:val="single"/>
    </w:rPr>
  </w:style>
  <w:style w:type="character" w:styleId="UnresolvedMention">
    <w:name w:val="Unresolved Mention"/>
    <w:basedOn w:val="DefaultParagraphFont"/>
    <w:uiPriority w:val="99"/>
    <w:semiHidden/>
    <w:unhideWhenUsed/>
    <w:rsid w:val="00AB7C72"/>
    <w:rPr>
      <w:color w:val="605E5C"/>
      <w:shd w:val="clear" w:color="auto" w:fill="E1DFDD"/>
    </w:rPr>
  </w:style>
  <w:style w:type="paragraph" w:styleId="Bibliography">
    <w:name w:val="Bibliography"/>
    <w:basedOn w:val="Normal"/>
    <w:next w:val="Normal"/>
    <w:uiPriority w:val="37"/>
    <w:semiHidden/>
    <w:unhideWhenUsed/>
    <w:rsid w:val="00570701"/>
  </w:style>
  <w:style w:type="character" w:styleId="HTMLCite">
    <w:name w:val="HTML Cite"/>
    <w:basedOn w:val="DefaultParagraphFont"/>
    <w:uiPriority w:val="99"/>
    <w:semiHidden/>
    <w:unhideWhenUsed/>
    <w:rsid w:val="00BF4C97"/>
    <w:rPr>
      <w:i/>
      <w:iCs/>
    </w:rPr>
  </w:style>
  <w:style w:type="paragraph" w:styleId="BalloonText">
    <w:name w:val="Balloon Text"/>
    <w:basedOn w:val="Normal"/>
    <w:link w:val="BalloonTextChar"/>
    <w:uiPriority w:val="99"/>
    <w:semiHidden/>
    <w:unhideWhenUsed/>
    <w:rsid w:val="001E0C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C6F"/>
    <w:rPr>
      <w:rFonts w:ascii="Segoe UI" w:hAnsi="Segoe UI" w:cs="Segoe UI"/>
      <w:sz w:val="18"/>
      <w:szCs w:val="18"/>
    </w:rPr>
  </w:style>
  <w:style w:type="paragraph" w:styleId="Revision">
    <w:name w:val="Revision"/>
    <w:hidden/>
    <w:uiPriority w:val="99"/>
    <w:semiHidden/>
    <w:rsid w:val="003E5004"/>
    <w:pPr>
      <w:spacing w:after="0" w:line="240" w:lineRule="auto"/>
    </w:pPr>
  </w:style>
  <w:style w:type="character" w:customStyle="1" w:styleId="apple-converted-space">
    <w:name w:val="apple-converted-space"/>
    <w:basedOn w:val="DefaultParagraphFont"/>
    <w:rsid w:val="00F620EE"/>
  </w:style>
  <w:style w:type="paragraph" w:styleId="ListParagraph">
    <w:name w:val="List Paragraph"/>
    <w:basedOn w:val="Normal"/>
    <w:uiPriority w:val="34"/>
    <w:qFormat/>
    <w:rsid w:val="003E272B"/>
    <w:pPr>
      <w:ind w:left="720"/>
      <w:contextualSpacing/>
    </w:pPr>
  </w:style>
  <w:style w:type="character" w:styleId="Emphasis">
    <w:name w:val="Emphasis"/>
    <w:basedOn w:val="DefaultParagraphFont"/>
    <w:uiPriority w:val="20"/>
    <w:qFormat/>
    <w:rsid w:val="00796458"/>
    <w:rPr>
      <w:i/>
      <w:iCs/>
    </w:rPr>
  </w:style>
  <w:style w:type="paragraph" w:styleId="NormalWeb">
    <w:name w:val="Normal (Web)"/>
    <w:basedOn w:val="Normal"/>
    <w:uiPriority w:val="99"/>
    <w:unhideWhenUsed/>
    <w:rsid w:val="001554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8673">
      <w:bodyDiv w:val="1"/>
      <w:marLeft w:val="0"/>
      <w:marRight w:val="0"/>
      <w:marTop w:val="0"/>
      <w:marBottom w:val="0"/>
      <w:divBdr>
        <w:top w:val="none" w:sz="0" w:space="0" w:color="auto"/>
        <w:left w:val="none" w:sz="0" w:space="0" w:color="auto"/>
        <w:bottom w:val="none" w:sz="0" w:space="0" w:color="auto"/>
        <w:right w:val="none" w:sz="0" w:space="0" w:color="auto"/>
      </w:divBdr>
    </w:div>
    <w:div w:id="64038693">
      <w:bodyDiv w:val="1"/>
      <w:marLeft w:val="0"/>
      <w:marRight w:val="0"/>
      <w:marTop w:val="0"/>
      <w:marBottom w:val="0"/>
      <w:divBdr>
        <w:top w:val="none" w:sz="0" w:space="0" w:color="auto"/>
        <w:left w:val="none" w:sz="0" w:space="0" w:color="auto"/>
        <w:bottom w:val="none" w:sz="0" w:space="0" w:color="auto"/>
        <w:right w:val="none" w:sz="0" w:space="0" w:color="auto"/>
      </w:divBdr>
    </w:div>
    <w:div w:id="87124878">
      <w:bodyDiv w:val="1"/>
      <w:marLeft w:val="0"/>
      <w:marRight w:val="0"/>
      <w:marTop w:val="0"/>
      <w:marBottom w:val="0"/>
      <w:divBdr>
        <w:top w:val="none" w:sz="0" w:space="0" w:color="auto"/>
        <w:left w:val="none" w:sz="0" w:space="0" w:color="auto"/>
        <w:bottom w:val="none" w:sz="0" w:space="0" w:color="auto"/>
        <w:right w:val="none" w:sz="0" w:space="0" w:color="auto"/>
      </w:divBdr>
    </w:div>
    <w:div w:id="113409913">
      <w:bodyDiv w:val="1"/>
      <w:marLeft w:val="0"/>
      <w:marRight w:val="0"/>
      <w:marTop w:val="0"/>
      <w:marBottom w:val="0"/>
      <w:divBdr>
        <w:top w:val="none" w:sz="0" w:space="0" w:color="auto"/>
        <w:left w:val="none" w:sz="0" w:space="0" w:color="auto"/>
        <w:bottom w:val="none" w:sz="0" w:space="0" w:color="auto"/>
        <w:right w:val="none" w:sz="0" w:space="0" w:color="auto"/>
      </w:divBdr>
    </w:div>
    <w:div w:id="144130330">
      <w:bodyDiv w:val="1"/>
      <w:marLeft w:val="0"/>
      <w:marRight w:val="0"/>
      <w:marTop w:val="0"/>
      <w:marBottom w:val="0"/>
      <w:divBdr>
        <w:top w:val="none" w:sz="0" w:space="0" w:color="auto"/>
        <w:left w:val="none" w:sz="0" w:space="0" w:color="auto"/>
        <w:bottom w:val="none" w:sz="0" w:space="0" w:color="auto"/>
        <w:right w:val="none" w:sz="0" w:space="0" w:color="auto"/>
      </w:divBdr>
    </w:div>
    <w:div w:id="198861744">
      <w:bodyDiv w:val="1"/>
      <w:marLeft w:val="0"/>
      <w:marRight w:val="0"/>
      <w:marTop w:val="0"/>
      <w:marBottom w:val="0"/>
      <w:divBdr>
        <w:top w:val="none" w:sz="0" w:space="0" w:color="auto"/>
        <w:left w:val="none" w:sz="0" w:space="0" w:color="auto"/>
        <w:bottom w:val="none" w:sz="0" w:space="0" w:color="auto"/>
        <w:right w:val="none" w:sz="0" w:space="0" w:color="auto"/>
      </w:divBdr>
    </w:div>
    <w:div w:id="274556259">
      <w:bodyDiv w:val="1"/>
      <w:marLeft w:val="0"/>
      <w:marRight w:val="0"/>
      <w:marTop w:val="0"/>
      <w:marBottom w:val="0"/>
      <w:divBdr>
        <w:top w:val="none" w:sz="0" w:space="0" w:color="auto"/>
        <w:left w:val="none" w:sz="0" w:space="0" w:color="auto"/>
        <w:bottom w:val="none" w:sz="0" w:space="0" w:color="auto"/>
        <w:right w:val="none" w:sz="0" w:space="0" w:color="auto"/>
      </w:divBdr>
    </w:div>
    <w:div w:id="298221279">
      <w:bodyDiv w:val="1"/>
      <w:marLeft w:val="0"/>
      <w:marRight w:val="0"/>
      <w:marTop w:val="0"/>
      <w:marBottom w:val="0"/>
      <w:divBdr>
        <w:top w:val="none" w:sz="0" w:space="0" w:color="auto"/>
        <w:left w:val="none" w:sz="0" w:space="0" w:color="auto"/>
        <w:bottom w:val="none" w:sz="0" w:space="0" w:color="auto"/>
        <w:right w:val="none" w:sz="0" w:space="0" w:color="auto"/>
      </w:divBdr>
      <w:divsChild>
        <w:div w:id="142819753">
          <w:marLeft w:val="0"/>
          <w:marRight w:val="0"/>
          <w:marTop w:val="0"/>
          <w:marBottom w:val="0"/>
          <w:divBdr>
            <w:top w:val="none" w:sz="0" w:space="0" w:color="auto"/>
            <w:left w:val="none" w:sz="0" w:space="0" w:color="auto"/>
            <w:bottom w:val="none" w:sz="0" w:space="0" w:color="auto"/>
            <w:right w:val="none" w:sz="0" w:space="0" w:color="auto"/>
          </w:divBdr>
        </w:div>
      </w:divsChild>
    </w:div>
    <w:div w:id="393822185">
      <w:bodyDiv w:val="1"/>
      <w:marLeft w:val="0"/>
      <w:marRight w:val="0"/>
      <w:marTop w:val="0"/>
      <w:marBottom w:val="0"/>
      <w:divBdr>
        <w:top w:val="none" w:sz="0" w:space="0" w:color="auto"/>
        <w:left w:val="none" w:sz="0" w:space="0" w:color="auto"/>
        <w:bottom w:val="none" w:sz="0" w:space="0" w:color="auto"/>
        <w:right w:val="none" w:sz="0" w:space="0" w:color="auto"/>
      </w:divBdr>
    </w:div>
    <w:div w:id="413817709">
      <w:bodyDiv w:val="1"/>
      <w:marLeft w:val="0"/>
      <w:marRight w:val="0"/>
      <w:marTop w:val="0"/>
      <w:marBottom w:val="0"/>
      <w:divBdr>
        <w:top w:val="none" w:sz="0" w:space="0" w:color="auto"/>
        <w:left w:val="none" w:sz="0" w:space="0" w:color="auto"/>
        <w:bottom w:val="none" w:sz="0" w:space="0" w:color="auto"/>
        <w:right w:val="none" w:sz="0" w:space="0" w:color="auto"/>
      </w:divBdr>
    </w:div>
    <w:div w:id="415786351">
      <w:bodyDiv w:val="1"/>
      <w:marLeft w:val="0"/>
      <w:marRight w:val="0"/>
      <w:marTop w:val="0"/>
      <w:marBottom w:val="0"/>
      <w:divBdr>
        <w:top w:val="none" w:sz="0" w:space="0" w:color="auto"/>
        <w:left w:val="none" w:sz="0" w:space="0" w:color="auto"/>
        <w:bottom w:val="none" w:sz="0" w:space="0" w:color="auto"/>
        <w:right w:val="none" w:sz="0" w:space="0" w:color="auto"/>
      </w:divBdr>
    </w:div>
    <w:div w:id="478502721">
      <w:bodyDiv w:val="1"/>
      <w:marLeft w:val="0"/>
      <w:marRight w:val="0"/>
      <w:marTop w:val="0"/>
      <w:marBottom w:val="0"/>
      <w:divBdr>
        <w:top w:val="none" w:sz="0" w:space="0" w:color="auto"/>
        <w:left w:val="none" w:sz="0" w:space="0" w:color="auto"/>
        <w:bottom w:val="none" w:sz="0" w:space="0" w:color="auto"/>
        <w:right w:val="none" w:sz="0" w:space="0" w:color="auto"/>
      </w:divBdr>
    </w:div>
    <w:div w:id="515657105">
      <w:bodyDiv w:val="1"/>
      <w:marLeft w:val="0"/>
      <w:marRight w:val="0"/>
      <w:marTop w:val="0"/>
      <w:marBottom w:val="0"/>
      <w:divBdr>
        <w:top w:val="none" w:sz="0" w:space="0" w:color="auto"/>
        <w:left w:val="none" w:sz="0" w:space="0" w:color="auto"/>
        <w:bottom w:val="none" w:sz="0" w:space="0" w:color="auto"/>
        <w:right w:val="none" w:sz="0" w:space="0" w:color="auto"/>
      </w:divBdr>
    </w:div>
    <w:div w:id="517621833">
      <w:bodyDiv w:val="1"/>
      <w:marLeft w:val="0"/>
      <w:marRight w:val="0"/>
      <w:marTop w:val="0"/>
      <w:marBottom w:val="0"/>
      <w:divBdr>
        <w:top w:val="none" w:sz="0" w:space="0" w:color="auto"/>
        <w:left w:val="none" w:sz="0" w:space="0" w:color="auto"/>
        <w:bottom w:val="none" w:sz="0" w:space="0" w:color="auto"/>
        <w:right w:val="none" w:sz="0" w:space="0" w:color="auto"/>
      </w:divBdr>
    </w:div>
    <w:div w:id="542450415">
      <w:bodyDiv w:val="1"/>
      <w:marLeft w:val="0"/>
      <w:marRight w:val="0"/>
      <w:marTop w:val="0"/>
      <w:marBottom w:val="0"/>
      <w:divBdr>
        <w:top w:val="none" w:sz="0" w:space="0" w:color="auto"/>
        <w:left w:val="none" w:sz="0" w:space="0" w:color="auto"/>
        <w:bottom w:val="none" w:sz="0" w:space="0" w:color="auto"/>
        <w:right w:val="none" w:sz="0" w:space="0" w:color="auto"/>
      </w:divBdr>
    </w:div>
    <w:div w:id="607855640">
      <w:bodyDiv w:val="1"/>
      <w:marLeft w:val="0"/>
      <w:marRight w:val="0"/>
      <w:marTop w:val="0"/>
      <w:marBottom w:val="0"/>
      <w:divBdr>
        <w:top w:val="none" w:sz="0" w:space="0" w:color="auto"/>
        <w:left w:val="none" w:sz="0" w:space="0" w:color="auto"/>
        <w:bottom w:val="none" w:sz="0" w:space="0" w:color="auto"/>
        <w:right w:val="none" w:sz="0" w:space="0" w:color="auto"/>
      </w:divBdr>
    </w:div>
    <w:div w:id="736829201">
      <w:bodyDiv w:val="1"/>
      <w:marLeft w:val="0"/>
      <w:marRight w:val="0"/>
      <w:marTop w:val="0"/>
      <w:marBottom w:val="0"/>
      <w:divBdr>
        <w:top w:val="none" w:sz="0" w:space="0" w:color="auto"/>
        <w:left w:val="none" w:sz="0" w:space="0" w:color="auto"/>
        <w:bottom w:val="none" w:sz="0" w:space="0" w:color="auto"/>
        <w:right w:val="none" w:sz="0" w:space="0" w:color="auto"/>
      </w:divBdr>
    </w:div>
    <w:div w:id="775641124">
      <w:bodyDiv w:val="1"/>
      <w:marLeft w:val="0"/>
      <w:marRight w:val="0"/>
      <w:marTop w:val="0"/>
      <w:marBottom w:val="0"/>
      <w:divBdr>
        <w:top w:val="none" w:sz="0" w:space="0" w:color="auto"/>
        <w:left w:val="none" w:sz="0" w:space="0" w:color="auto"/>
        <w:bottom w:val="none" w:sz="0" w:space="0" w:color="auto"/>
        <w:right w:val="none" w:sz="0" w:space="0" w:color="auto"/>
      </w:divBdr>
    </w:div>
    <w:div w:id="842235678">
      <w:bodyDiv w:val="1"/>
      <w:marLeft w:val="0"/>
      <w:marRight w:val="0"/>
      <w:marTop w:val="0"/>
      <w:marBottom w:val="0"/>
      <w:divBdr>
        <w:top w:val="none" w:sz="0" w:space="0" w:color="auto"/>
        <w:left w:val="none" w:sz="0" w:space="0" w:color="auto"/>
        <w:bottom w:val="none" w:sz="0" w:space="0" w:color="auto"/>
        <w:right w:val="none" w:sz="0" w:space="0" w:color="auto"/>
      </w:divBdr>
    </w:div>
    <w:div w:id="843326475">
      <w:bodyDiv w:val="1"/>
      <w:marLeft w:val="0"/>
      <w:marRight w:val="0"/>
      <w:marTop w:val="0"/>
      <w:marBottom w:val="0"/>
      <w:divBdr>
        <w:top w:val="none" w:sz="0" w:space="0" w:color="auto"/>
        <w:left w:val="none" w:sz="0" w:space="0" w:color="auto"/>
        <w:bottom w:val="none" w:sz="0" w:space="0" w:color="auto"/>
        <w:right w:val="none" w:sz="0" w:space="0" w:color="auto"/>
      </w:divBdr>
    </w:div>
    <w:div w:id="936139941">
      <w:bodyDiv w:val="1"/>
      <w:marLeft w:val="0"/>
      <w:marRight w:val="0"/>
      <w:marTop w:val="0"/>
      <w:marBottom w:val="0"/>
      <w:divBdr>
        <w:top w:val="none" w:sz="0" w:space="0" w:color="auto"/>
        <w:left w:val="none" w:sz="0" w:space="0" w:color="auto"/>
        <w:bottom w:val="none" w:sz="0" w:space="0" w:color="auto"/>
        <w:right w:val="none" w:sz="0" w:space="0" w:color="auto"/>
      </w:divBdr>
    </w:div>
    <w:div w:id="1040200626">
      <w:bodyDiv w:val="1"/>
      <w:marLeft w:val="0"/>
      <w:marRight w:val="0"/>
      <w:marTop w:val="0"/>
      <w:marBottom w:val="0"/>
      <w:divBdr>
        <w:top w:val="none" w:sz="0" w:space="0" w:color="auto"/>
        <w:left w:val="none" w:sz="0" w:space="0" w:color="auto"/>
        <w:bottom w:val="none" w:sz="0" w:space="0" w:color="auto"/>
        <w:right w:val="none" w:sz="0" w:space="0" w:color="auto"/>
      </w:divBdr>
    </w:div>
    <w:div w:id="1049693485">
      <w:bodyDiv w:val="1"/>
      <w:marLeft w:val="0"/>
      <w:marRight w:val="0"/>
      <w:marTop w:val="0"/>
      <w:marBottom w:val="0"/>
      <w:divBdr>
        <w:top w:val="none" w:sz="0" w:space="0" w:color="auto"/>
        <w:left w:val="none" w:sz="0" w:space="0" w:color="auto"/>
        <w:bottom w:val="none" w:sz="0" w:space="0" w:color="auto"/>
        <w:right w:val="none" w:sz="0" w:space="0" w:color="auto"/>
      </w:divBdr>
    </w:div>
    <w:div w:id="1072200106">
      <w:bodyDiv w:val="1"/>
      <w:marLeft w:val="0"/>
      <w:marRight w:val="0"/>
      <w:marTop w:val="0"/>
      <w:marBottom w:val="0"/>
      <w:divBdr>
        <w:top w:val="none" w:sz="0" w:space="0" w:color="auto"/>
        <w:left w:val="none" w:sz="0" w:space="0" w:color="auto"/>
        <w:bottom w:val="none" w:sz="0" w:space="0" w:color="auto"/>
        <w:right w:val="none" w:sz="0" w:space="0" w:color="auto"/>
      </w:divBdr>
    </w:div>
    <w:div w:id="1147354549">
      <w:bodyDiv w:val="1"/>
      <w:marLeft w:val="0"/>
      <w:marRight w:val="0"/>
      <w:marTop w:val="0"/>
      <w:marBottom w:val="0"/>
      <w:divBdr>
        <w:top w:val="none" w:sz="0" w:space="0" w:color="auto"/>
        <w:left w:val="none" w:sz="0" w:space="0" w:color="auto"/>
        <w:bottom w:val="none" w:sz="0" w:space="0" w:color="auto"/>
        <w:right w:val="none" w:sz="0" w:space="0" w:color="auto"/>
      </w:divBdr>
    </w:div>
    <w:div w:id="1151674885">
      <w:bodyDiv w:val="1"/>
      <w:marLeft w:val="0"/>
      <w:marRight w:val="0"/>
      <w:marTop w:val="0"/>
      <w:marBottom w:val="0"/>
      <w:divBdr>
        <w:top w:val="none" w:sz="0" w:space="0" w:color="auto"/>
        <w:left w:val="none" w:sz="0" w:space="0" w:color="auto"/>
        <w:bottom w:val="none" w:sz="0" w:space="0" w:color="auto"/>
        <w:right w:val="none" w:sz="0" w:space="0" w:color="auto"/>
      </w:divBdr>
      <w:divsChild>
        <w:div w:id="788740314">
          <w:marLeft w:val="0"/>
          <w:marRight w:val="0"/>
          <w:marTop w:val="0"/>
          <w:marBottom w:val="0"/>
          <w:divBdr>
            <w:top w:val="single" w:sz="6" w:space="0" w:color="5B616B"/>
            <w:left w:val="single" w:sz="6" w:space="0" w:color="5B616B"/>
            <w:bottom w:val="single" w:sz="6" w:space="0" w:color="5B616B"/>
            <w:right w:val="single" w:sz="6" w:space="0" w:color="5B616B"/>
          </w:divBdr>
        </w:div>
        <w:div w:id="295061491">
          <w:marLeft w:val="0"/>
          <w:marRight w:val="0"/>
          <w:marTop w:val="0"/>
          <w:marBottom w:val="0"/>
          <w:divBdr>
            <w:top w:val="none" w:sz="0" w:space="0" w:color="auto"/>
            <w:left w:val="none" w:sz="0" w:space="0" w:color="auto"/>
            <w:bottom w:val="none" w:sz="0" w:space="0" w:color="auto"/>
            <w:right w:val="none" w:sz="0" w:space="0" w:color="auto"/>
          </w:divBdr>
        </w:div>
      </w:divsChild>
    </w:div>
    <w:div w:id="1190024965">
      <w:bodyDiv w:val="1"/>
      <w:marLeft w:val="0"/>
      <w:marRight w:val="0"/>
      <w:marTop w:val="0"/>
      <w:marBottom w:val="0"/>
      <w:divBdr>
        <w:top w:val="none" w:sz="0" w:space="0" w:color="auto"/>
        <w:left w:val="none" w:sz="0" w:space="0" w:color="auto"/>
        <w:bottom w:val="none" w:sz="0" w:space="0" w:color="auto"/>
        <w:right w:val="none" w:sz="0" w:space="0" w:color="auto"/>
      </w:divBdr>
    </w:div>
    <w:div w:id="1227061037">
      <w:bodyDiv w:val="1"/>
      <w:marLeft w:val="0"/>
      <w:marRight w:val="0"/>
      <w:marTop w:val="0"/>
      <w:marBottom w:val="0"/>
      <w:divBdr>
        <w:top w:val="none" w:sz="0" w:space="0" w:color="auto"/>
        <w:left w:val="none" w:sz="0" w:space="0" w:color="auto"/>
        <w:bottom w:val="none" w:sz="0" w:space="0" w:color="auto"/>
        <w:right w:val="none" w:sz="0" w:space="0" w:color="auto"/>
      </w:divBdr>
    </w:div>
    <w:div w:id="1238596255">
      <w:bodyDiv w:val="1"/>
      <w:marLeft w:val="0"/>
      <w:marRight w:val="0"/>
      <w:marTop w:val="0"/>
      <w:marBottom w:val="0"/>
      <w:divBdr>
        <w:top w:val="none" w:sz="0" w:space="0" w:color="auto"/>
        <w:left w:val="none" w:sz="0" w:space="0" w:color="auto"/>
        <w:bottom w:val="none" w:sz="0" w:space="0" w:color="auto"/>
        <w:right w:val="none" w:sz="0" w:space="0" w:color="auto"/>
      </w:divBdr>
    </w:div>
    <w:div w:id="1257326069">
      <w:bodyDiv w:val="1"/>
      <w:marLeft w:val="0"/>
      <w:marRight w:val="0"/>
      <w:marTop w:val="0"/>
      <w:marBottom w:val="0"/>
      <w:divBdr>
        <w:top w:val="none" w:sz="0" w:space="0" w:color="auto"/>
        <w:left w:val="none" w:sz="0" w:space="0" w:color="auto"/>
        <w:bottom w:val="none" w:sz="0" w:space="0" w:color="auto"/>
        <w:right w:val="none" w:sz="0" w:space="0" w:color="auto"/>
      </w:divBdr>
    </w:div>
    <w:div w:id="1278099225">
      <w:bodyDiv w:val="1"/>
      <w:marLeft w:val="0"/>
      <w:marRight w:val="0"/>
      <w:marTop w:val="0"/>
      <w:marBottom w:val="0"/>
      <w:divBdr>
        <w:top w:val="none" w:sz="0" w:space="0" w:color="auto"/>
        <w:left w:val="none" w:sz="0" w:space="0" w:color="auto"/>
        <w:bottom w:val="none" w:sz="0" w:space="0" w:color="auto"/>
        <w:right w:val="none" w:sz="0" w:space="0" w:color="auto"/>
      </w:divBdr>
    </w:div>
    <w:div w:id="1343244666">
      <w:bodyDiv w:val="1"/>
      <w:marLeft w:val="0"/>
      <w:marRight w:val="0"/>
      <w:marTop w:val="0"/>
      <w:marBottom w:val="0"/>
      <w:divBdr>
        <w:top w:val="none" w:sz="0" w:space="0" w:color="auto"/>
        <w:left w:val="none" w:sz="0" w:space="0" w:color="auto"/>
        <w:bottom w:val="none" w:sz="0" w:space="0" w:color="auto"/>
        <w:right w:val="none" w:sz="0" w:space="0" w:color="auto"/>
      </w:divBdr>
    </w:div>
    <w:div w:id="1394045569">
      <w:bodyDiv w:val="1"/>
      <w:marLeft w:val="0"/>
      <w:marRight w:val="0"/>
      <w:marTop w:val="0"/>
      <w:marBottom w:val="0"/>
      <w:divBdr>
        <w:top w:val="none" w:sz="0" w:space="0" w:color="auto"/>
        <w:left w:val="none" w:sz="0" w:space="0" w:color="auto"/>
        <w:bottom w:val="none" w:sz="0" w:space="0" w:color="auto"/>
        <w:right w:val="none" w:sz="0" w:space="0" w:color="auto"/>
      </w:divBdr>
    </w:div>
    <w:div w:id="1422871825">
      <w:bodyDiv w:val="1"/>
      <w:marLeft w:val="0"/>
      <w:marRight w:val="0"/>
      <w:marTop w:val="0"/>
      <w:marBottom w:val="0"/>
      <w:divBdr>
        <w:top w:val="none" w:sz="0" w:space="0" w:color="auto"/>
        <w:left w:val="none" w:sz="0" w:space="0" w:color="auto"/>
        <w:bottom w:val="none" w:sz="0" w:space="0" w:color="auto"/>
        <w:right w:val="none" w:sz="0" w:space="0" w:color="auto"/>
      </w:divBdr>
      <w:divsChild>
        <w:div w:id="418404130">
          <w:marLeft w:val="0"/>
          <w:marRight w:val="0"/>
          <w:marTop w:val="0"/>
          <w:marBottom w:val="0"/>
          <w:divBdr>
            <w:top w:val="none" w:sz="0" w:space="0" w:color="auto"/>
            <w:left w:val="none" w:sz="0" w:space="0" w:color="auto"/>
            <w:bottom w:val="none" w:sz="0" w:space="0" w:color="auto"/>
            <w:right w:val="none" w:sz="0" w:space="0" w:color="auto"/>
          </w:divBdr>
          <w:divsChild>
            <w:div w:id="1648586890">
              <w:marLeft w:val="0"/>
              <w:marRight w:val="0"/>
              <w:marTop w:val="0"/>
              <w:marBottom w:val="0"/>
              <w:divBdr>
                <w:top w:val="none" w:sz="0" w:space="0" w:color="auto"/>
                <w:left w:val="none" w:sz="0" w:space="0" w:color="auto"/>
                <w:bottom w:val="none" w:sz="0" w:space="0" w:color="auto"/>
                <w:right w:val="none" w:sz="0" w:space="0" w:color="auto"/>
              </w:divBdr>
              <w:divsChild>
                <w:div w:id="210202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64519">
      <w:bodyDiv w:val="1"/>
      <w:marLeft w:val="0"/>
      <w:marRight w:val="0"/>
      <w:marTop w:val="0"/>
      <w:marBottom w:val="0"/>
      <w:divBdr>
        <w:top w:val="none" w:sz="0" w:space="0" w:color="auto"/>
        <w:left w:val="none" w:sz="0" w:space="0" w:color="auto"/>
        <w:bottom w:val="none" w:sz="0" w:space="0" w:color="auto"/>
        <w:right w:val="none" w:sz="0" w:space="0" w:color="auto"/>
      </w:divBdr>
    </w:div>
    <w:div w:id="1523661439">
      <w:bodyDiv w:val="1"/>
      <w:marLeft w:val="0"/>
      <w:marRight w:val="0"/>
      <w:marTop w:val="0"/>
      <w:marBottom w:val="0"/>
      <w:divBdr>
        <w:top w:val="none" w:sz="0" w:space="0" w:color="auto"/>
        <w:left w:val="none" w:sz="0" w:space="0" w:color="auto"/>
        <w:bottom w:val="none" w:sz="0" w:space="0" w:color="auto"/>
        <w:right w:val="none" w:sz="0" w:space="0" w:color="auto"/>
      </w:divBdr>
      <w:divsChild>
        <w:div w:id="2127114607">
          <w:marLeft w:val="0"/>
          <w:marRight w:val="0"/>
          <w:marTop w:val="0"/>
          <w:marBottom w:val="0"/>
          <w:divBdr>
            <w:top w:val="single" w:sz="6" w:space="0" w:color="5B616B"/>
            <w:left w:val="single" w:sz="6" w:space="0" w:color="5B616B"/>
            <w:bottom w:val="single" w:sz="6" w:space="0" w:color="5B616B"/>
            <w:right w:val="single" w:sz="6" w:space="0" w:color="5B616B"/>
          </w:divBdr>
        </w:div>
        <w:div w:id="20134218">
          <w:marLeft w:val="0"/>
          <w:marRight w:val="0"/>
          <w:marTop w:val="0"/>
          <w:marBottom w:val="0"/>
          <w:divBdr>
            <w:top w:val="none" w:sz="0" w:space="0" w:color="auto"/>
            <w:left w:val="none" w:sz="0" w:space="0" w:color="auto"/>
            <w:bottom w:val="none" w:sz="0" w:space="0" w:color="auto"/>
            <w:right w:val="none" w:sz="0" w:space="0" w:color="auto"/>
          </w:divBdr>
        </w:div>
      </w:divsChild>
    </w:div>
    <w:div w:id="1575511486">
      <w:bodyDiv w:val="1"/>
      <w:marLeft w:val="0"/>
      <w:marRight w:val="0"/>
      <w:marTop w:val="0"/>
      <w:marBottom w:val="0"/>
      <w:divBdr>
        <w:top w:val="none" w:sz="0" w:space="0" w:color="auto"/>
        <w:left w:val="none" w:sz="0" w:space="0" w:color="auto"/>
        <w:bottom w:val="none" w:sz="0" w:space="0" w:color="auto"/>
        <w:right w:val="none" w:sz="0" w:space="0" w:color="auto"/>
      </w:divBdr>
    </w:div>
    <w:div w:id="1599562287">
      <w:bodyDiv w:val="1"/>
      <w:marLeft w:val="0"/>
      <w:marRight w:val="0"/>
      <w:marTop w:val="0"/>
      <w:marBottom w:val="0"/>
      <w:divBdr>
        <w:top w:val="none" w:sz="0" w:space="0" w:color="auto"/>
        <w:left w:val="none" w:sz="0" w:space="0" w:color="auto"/>
        <w:bottom w:val="none" w:sz="0" w:space="0" w:color="auto"/>
        <w:right w:val="none" w:sz="0" w:space="0" w:color="auto"/>
      </w:divBdr>
    </w:div>
    <w:div w:id="1603149489">
      <w:bodyDiv w:val="1"/>
      <w:marLeft w:val="0"/>
      <w:marRight w:val="0"/>
      <w:marTop w:val="0"/>
      <w:marBottom w:val="0"/>
      <w:divBdr>
        <w:top w:val="none" w:sz="0" w:space="0" w:color="auto"/>
        <w:left w:val="none" w:sz="0" w:space="0" w:color="auto"/>
        <w:bottom w:val="none" w:sz="0" w:space="0" w:color="auto"/>
        <w:right w:val="none" w:sz="0" w:space="0" w:color="auto"/>
      </w:divBdr>
    </w:div>
    <w:div w:id="1739404042">
      <w:bodyDiv w:val="1"/>
      <w:marLeft w:val="0"/>
      <w:marRight w:val="0"/>
      <w:marTop w:val="0"/>
      <w:marBottom w:val="0"/>
      <w:divBdr>
        <w:top w:val="none" w:sz="0" w:space="0" w:color="auto"/>
        <w:left w:val="none" w:sz="0" w:space="0" w:color="auto"/>
        <w:bottom w:val="none" w:sz="0" w:space="0" w:color="auto"/>
        <w:right w:val="none" w:sz="0" w:space="0" w:color="auto"/>
      </w:divBdr>
    </w:div>
    <w:div w:id="1749226736">
      <w:bodyDiv w:val="1"/>
      <w:marLeft w:val="0"/>
      <w:marRight w:val="0"/>
      <w:marTop w:val="0"/>
      <w:marBottom w:val="0"/>
      <w:divBdr>
        <w:top w:val="none" w:sz="0" w:space="0" w:color="auto"/>
        <w:left w:val="none" w:sz="0" w:space="0" w:color="auto"/>
        <w:bottom w:val="none" w:sz="0" w:space="0" w:color="auto"/>
        <w:right w:val="none" w:sz="0" w:space="0" w:color="auto"/>
      </w:divBdr>
    </w:div>
    <w:div w:id="1765035880">
      <w:bodyDiv w:val="1"/>
      <w:marLeft w:val="0"/>
      <w:marRight w:val="0"/>
      <w:marTop w:val="0"/>
      <w:marBottom w:val="0"/>
      <w:divBdr>
        <w:top w:val="none" w:sz="0" w:space="0" w:color="auto"/>
        <w:left w:val="none" w:sz="0" w:space="0" w:color="auto"/>
        <w:bottom w:val="none" w:sz="0" w:space="0" w:color="auto"/>
        <w:right w:val="none" w:sz="0" w:space="0" w:color="auto"/>
      </w:divBdr>
    </w:div>
    <w:div w:id="1806502496">
      <w:bodyDiv w:val="1"/>
      <w:marLeft w:val="0"/>
      <w:marRight w:val="0"/>
      <w:marTop w:val="0"/>
      <w:marBottom w:val="0"/>
      <w:divBdr>
        <w:top w:val="none" w:sz="0" w:space="0" w:color="auto"/>
        <w:left w:val="none" w:sz="0" w:space="0" w:color="auto"/>
        <w:bottom w:val="none" w:sz="0" w:space="0" w:color="auto"/>
        <w:right w:val="none" w:sz="0" w:space="0" w:color="auto"/>
      </w:divBdr>
    </w:div>
    <w:div w:id="1819960257">
      <w:bodyDiv w:val="1"/>
      <w:marLeft w:val="0"/>
      <w:marRight w:val="0"/>
      <w:marTop w:val="0"/>
      <w:marBottom w:val="0"/>
      <w:divBdr>
        <w:top w:val="none" w:sz="0" w:space="0" w:color="auto"/>
        <w:left w:val="none" w:sz="0" w:space="0" w:color="auto"/>
        <w:bottom w:val="none" w:sz="0" w:space="0" w:color="auto"/>
        <w:right w:val="none" w:sz="0" w:space="0" w:color="auto"/>
      </w:divBdr>
    </w:div>
    <w:div w:id="1835025301">
      <w:bodyDiv w:val="1"/>
      <w:marLeft w:val="0"/>
      <w:marRight w:val="0"/>
      <w:marTop w:val="0"/>
      <w:marBottom w:val="0"/>
      <w:divBdr>
        <w:top w:val="none" w:sz="0" w:space="0" w:color="auto"/>
        <w:left w:val="none" w:sz="0" w:space="0" w:color="auto"/>
        <w:bottom w:val="none" w:sz="0" w:space="0" w:color="auto"/>
        <w:right w:val="none" w:sz="0" w:space="0" w:color="auto"/>
      </w:divBdr>
    </w:div>
    <w:div w:id="1901282265">
      <w:bodyDiv w:val="1"/>
      <w:marLeft w:val="0"/>
      <w:marRight w:val="0"/>
      <w:marTop w:val="0"/>
      <w:marBottom w:val="0"/>
      <w:divBdr>
        <w:top w:val="none" w:sz="0" w:space="0" w:color="auto"/>
        <w:left w:val="none" w:sz="0" w:space="0" w:color="auto"/>
        <w:bottom w:val="none" w:sz="0" w:space="0" w:color="auto"/>
        <w:right w:val="none" w:sz="0" w:space="0" w:color="auto"/>
      </w:divBdr>
    </w:div>
    <w:div w:id="1904099046">
      <w:bodyDiv w:val="1"/>
      <w:marLeft w:val="0"/>
      <w:marRight w:val="0"/>
      <w:marTop w:val="0"/>
      <w:marBottom w:val="0"/>
      <w:divBdr>
        <w:top w:val="none" w:sz="0" w:space="0" w:color="auto"/>
        <w:left w:val="none" w:sz="0" w:space="0" w:color="auto"/>
        <w:bottom w:val="none" w:sz="0" w:space="0" w:color="auto"/>
        <w:right w:val="none" w:sz="0" w:space="0" w:color="auto"/>
      </w:divBdr>
    </w:div>
    <w:div w:id="1923373763">
      <w:bodyDiv w:val="1"/>
      <w:marLeft w:val="0"/>
      <w:marRight w:val="0"/>
      <w:marTop w:val="0"/>
      <w:marBottom w:val="0"/>
      <w:divBdr>
        <w:top w:val="none" w:sz="0" w:space="0" w:color="auto"/>
        <w:left w:val="none" w:sz="0" w:space="0" w:color="auto"/>
        <w:bottom w:val="none" w:sz="0" w:space="0" w:color="auto"/>
        <w:right w:val="none" w:sz="0" w:space="0" w:color="auto"/>
      </w:divBdr>
    </w:div>
    <w:div w:id="1947275758">
      <w:bodyDiv w:val="1"/>
      <w:marLeft w:val="0"/>
      <w:marRight w:val="0"/>
      <w:marTop w:val="0"/>
      <w:marBottom w:val="0"/>
      <w:divBdr>
        <w:top w:val="none" w:sz="0" w:space="0" w:color="auto"/>
        <w:left w:val="none" w:sz="0" w:space="0" w:color="auto"/>
        <w:bottom w:val="none" w:sz="0" w:space="0" w:color="auto"/>
        <w:right w:val="none" w:sz="0" w:space="0" w:color="auto"/>
      </w:divBdr>
    </w:div>
    <w:div w:id="1960455331">
      <w:bodyDiv w:val="1"/>
      <w:marLeft w:val="0"/>
      <w:marRight w:val="0"/>
      <w:marTop w:val="0"/>
      <w:marBottom w:val="0"/>
      <w:divBdr>
        <w:top w:val="none" w:sz="0" w:space="0" w:color="auto"/>
        <w:left w:val="none" w:sz="0" w:space="0" w:color="auto"/>
        <w:bottom w:val="none" w:sz="0" w:space="0" w:color="auto"/>
        <w:right w:val="none" w:sz="0" w:space="0" w:color="auto"/>
      </w:divBdr>
      <w:divsChild>
        <w:div w:id="2033411725">
          <w:marLeft w:val="0"/>
          <w:marRight w:val="0"/>
          <w:marTop w:val="0"/>
          <w:marBottom w:val="0"/>
          <w:divBdr>
            <w:top w:val="none" w:sz="0" w:space="0" w:color="auto"/>
            <w:left w:val="none" w:sz="0" w:space="0" w:color="auto"/>
            <w:bottom w:val="none" w:sz="0" w:space="0" w:color="auto"/>
            <w:right w:val="none" w:sz="0" w:space="0" w:color="auto"/>
          </w:divBdr>
        </w:div>
        <w:div w:id="2110543858">
          <w:marLeft w:val="0"/>
          <w:marRight w:val="0"/>
          <w:marTop w:val="0"/>
          <w:marBottom w:val="0"/>
          <w:divBdr>
            <w:top w:val="none" w:sz="0" w:space="0" w:color="auto"/>
            <w:left w:val="none" w:sz="0" w:space="0" w:color="auto"/>
            <w:bottom w:val="none" w:sz="0" w:space="0" w:color="auto"/>
            <w:right w:val="none" w:sz="0" w:space="0" w:color="auto"/>
          </w:divBdr>
          <w:divsChild>
            <w:div w:id="137534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39244">
      <w:bodyDiv w:val="1"/>
      <w:marLeft w:val="0"/>
      <w:marRight w:val="0"/>
      <w:marTop w:val="0"/>
      <w:marBottom w:val="0"/>
      <w:divBdr>
        <w:top w:val="none" w:sz="0" w:space="0" w:color="auto"/>
        <w:left w:val="none" w:sz="0" w:space="0" w:color="auto"/>
        <w:bottom w:val="none" w:sz="0" w:space="0" w:color="auto"/>
        <w:right w:val="none" w:sz="0" w:space="0" w:color="auto"/>
      </w:divBdr>
    </w:div>
    <w:div w:id="2004158187">
      <w:bodyDiv w:val="1"/>
      <w:marLeft w:val="0"/>
      <w:marRight w:val="0"/>
      <w:marTop w:val="0"/>
      <w:marBottom w:val="0"/>
      <w:divBdr>
        <w:top w:val="none" w:sz="0" w:space="0" w:color="auto"/>
        <w:left w:val="none" w:sz="0" w:space="0" w:color="auto"/>
        <w:bottom w:val="none" w:sz="0" w:space="0" w:color="auto"/>
        <w:right w:val="none" w:sz="0" w:space="0" w:color="auto"/>
      </w:divBdr>
      <w:divsChild>
        <w:div w:id="945581120">
          <w:marLeft w:val="0"/>
          <w:marRight w:val="0"/>
          <w:marTop w:val="0"/>
          <w:marBottom w:val="0"/>
          <w:divBdr>
            <w:top w:val="none" w:sz="0" w:space="0" w:color="auto"/>
            <w:left w:val="none" w:sz="0" w:space="0" w:color="auto"/>
            <w:bottom w:val="none" w:sz="0" w:space="0" w:color="auto"/>
            <w:right w:val="none" w:sz="0" w:space="0" w:color="auto"/>
          </w:divBdr>
        </w:div>
      </w:divsChild>
    </w:div>
    <w:div w:id="2006855088">
      <w:bodyDiv w:val="1"/>
      <w:marLeft w:val="0"/>
      <w:marRight w:val="0"/>
      <w:marTop w:val="0"/>
      <w:marBottom w:val="0"/>
      <w:divBdr>
        <w:top w:val="none" w:sz="0" w:space="0" w:color="auto"/>
        <w:left w:val="none" w:sz="0" w:space="0" w:color="auto"/>
        <w:bottom w:val="none" w:sz="0" w:space="0" w:color="auto"/>
        <w:right w:val="none" w:sz="0" w:space="0" w:color="auto"/>
      </w:divBdr>
    </w:div>
    <w:div w:id="20736998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2641</Words>
  <Characters>15059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2021-04-30T16:35:00Z</dcterms:created>
  <dcterms:modified xsi:type="dcterms:W3CDTF">2021-04-30T16:35:00Z</dcterms:modified>
</cp:coreProperties>
</file>