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1D" w:rsidRPr="00431D37" w:rsidRDefault="004A451D">
      <w:pPr>
        <w:jc w:val="center"/>
        <w:rPr>
          <w:b/>
          <w:bCs/>
          <w:lang w:val="de-DE"/>
        </w:rPr>
      </w:pPr>
      <w:bookmarkStart w:id="0" w:name="_GoBack"/>
      <w:bookmarkEnd w:id="0"/>
      <w:r w:rsidRPr="00431D37">
        <w:rPr>
          <w:b/>
          <w:bCs/>
          <w:lang w:val="de-DE"/>
        </w:rPr>
        <w:t>Andrea</w:t>
      </w:r>
      <w:r w:rsidR="00BD1655">
        <w:rPr>
          <w:b/>
          <w:bCs/>
          <w:lang w:val="de-DE"/>
        </w:rPr>
        <w:t xml:space="preserve"> </w:t>
      </w:r>
      <w:r w:rsidR="00395C0E">
        <w:rPr>
          <w:b/>
          <w:bCs/>
          <w:lang w:val="de-DE"/>
        </w:rPr>
        <w:t xml:space="preserve">Belanus </w:t>
      </w:r>
      <w:r w:rsidR="00BD1655">
        <w:rPr>
          <w:b/>
          <w:bCs/>
          <w:lang w:val="de-DE"/>
        </w:rPr>
        <w:t xml:space="preserve">Brassard, </w:t>
      </w:r>
      <w:r w:rsidR="009C5B18">
        <w:rPr>
          <w:b/>
          <w:bCs/>
          <w:lang w:val="de-DE"/>
        </w:rPr>
        <w:t>PhD</w:t>
      </w:r>
      <w:r w:rsidR="00BF2CEC">
        <w:rPr>
          <w:b/>
          <w:bCs/>
          <w:lang w:val="de-DE"/>
        </w:rPr>
        <w:t xml:space="preserve">, </w:t>
      </w:r>
      <w:r w:rsidR="000A171A">
        <w:rPr>
          <w:b/>
          <w:bCs/>
          <w:lang w:val="de-DE"/>
        </w:rPr>
        <w:t>F</w:t>
      </w:r>
      <w:r w:rsidRPr="00431D37">
        <w:rPr>
          <w:b/>
          <w:bCs/>
          <w:lang w:val="de-DE"/>
        </w:rPr>
        <w:t>NP</w:t>
      </w:r>
      <w:r w:rsidR="00BF2CEC">
        <w:rPr>
          <w:b/>
          <w:bCs/>
          <w:lang w:val="de-DE"/>
        </w:rPr>
        <w:t>-</w:t>
      </w:r>
      <w:r w:rsidR="00E937FE">
        <w:rPr>
          <w:b/>
          <w:bCs/>
          <w:lang w:val="de-DE"/>
        </w:rPr>
        <w:t>B</w:t>
      </w:r>
      <w:r w:rsidR="00BF2CEC">
        <w:rPr>
          <w:b/>
          <w:bCs/>
          <w:lang w:val="de-DE"/>
        </w:rPr>
        <w:t>C, FAANP</w:t>
      </w:r>
    </w:p>
    <w:p w:rsidR="004A451D" w:rsidRDefault="00715FD4" w:rsidP="00715FD4">
      <w:pPr>
        <w:jc w:val="center"/>
      </w:pPr>
      <w:r>
        <w:t>4701 Ramsgate Lane</w:t>
      </w:r>
    </w:p>
    <w:p w:rsidR="00715FD4" w:rsidRDefault="00715FD4" w:rsidP="00715FD4">
      <w:pPr>
        <w:jc w:val="center"/>
      </w:pPr>
      <w:r>
        <w:t>Bowie, MD 20715</w:t>
      </w:r>
    </w:p>
    <w:p w:rsidR="00715FD4" w:rsidRDefault="00715FD4" w:rsidP="00715FD4">
      <w:pPr>
        <w:jc w:val="center"/>
      </w:pPr>
      <w:r>
        <w:t>301-352-0075</w:t>
      </w:r>
    </w:p>
    <w:p w:rsidR="00715FD4" w:rsidRDefault="00A643F7" w:rsidP="00715FD4">
      <w:pPr>
        <w:jc w:val="center"/>
      </w:pPr>
      <w:r>
        <w:t>abrassard@aarp.org</w:t>
      </w:r>
    </w:p>
    <w:p w:rsidR="00715FD4" w:rsidRPr="00122CF0" w:rsidRDefault="00715FD4"/>
    <w:p w:rsidR="009E4B3C" w:rsidRPr="00122CF0" w:rsidRDefault="009E4B3C" w:rsidP="009E4B3C">
      <w:pPr>
        <w:pStyle w:val="Heading1"/>
      </w:pPr>
      <w:r>
        <w:t>EDUCATIONAL HISTORY</w:t>
      </w:r>
    </w:p>
    <w:p w:rsidR="009E4B3C" w:rsidRDefault="009E4B3C" w:rsidP="009E4B3C">
      <w:r w:rsidRPr="00122CF0">
        <w:tab/>
      </w:r>
    </w:p>
    <w:p w:rsidR="009E4B3C" w:rsidRPr="00122CF0" w:rsidRDefault="009E4B3C" w:rsidP="009E4B3C">
      <w:r>
        <w:t xml:space="preserve">The </w:t>
      </w:r>
      <w:r w:rsidRPr="00122CF0">
        <w:t xml:space="preserve">George Washington University  </w:t>
      </w:r>
      <w:r w:rsidRPr="00122CF0">
        <w:tab/>
        <w:t>Post-Master’s Certificate</w:t>
      </w:r>
    </w:p>
    <w:p w:rsidR="009E4B3C" w:rsidRPr="00122CF0" w:rsidRDefault="009E4B3C" w:rsidP="009E4B3C">
      <w:r w:rsidRPr="00122CF0">
        <w:tab/>
      </w:r>
      <w:r w:rsidRPr="00122CF0">
        <w:tab/>
      </w:r>
      <w:r w:rsidRPr="00122CF0">
        <w:tab/>
      </w:r>
      <w:r w:rsidRPr="00122CF0">
        <w:tab/>
      </w:r>
      <w:r w:rsidRPr="00122CF0">
        <w:tab/>
        <w:t>Advanced Family Nurse Practitioner 2009</w:t>
      </w:r>
    </w:p>
    <w:p w:rsidR="009E4B3C" w:rsidRDefault="009E4B3C" w:rsidP="009E4B3C"/>
    <w:p w:rsidR="009E4B3C" w:rsidRPr="00122CF0" w:rsidRDefault="009E4B3C" w:rsidP="009E4B3C">
      <w:r w:rsidRPr="00122CF0">
        <w:t xml:space="preserve">Fairleigh Dickinson University </w:t>
      </w:r>
      <w:r w:rsidRPr="00122CF0">
        <w:tab/>
        <w:t>Post-Master’s Certificate</w:t>
      </w:r>
      <w:r w:rsidRPr="00122CF0">
        <w:tab/>
      </w:r>
      <w:r>
        <w:tab/>
      </w:r>
      <w:r w:rsidRPr="00122CF0">
        <w:t>2003</w:t>
      </w:r>
    </w:p>
    <w:p w:rsidR="009E4B3C" w:rsidRPr="00122CF0" w:rsidRDefault="009E4B3C" w:rsidP="009E4B3C">
      <w:r w:rsidRPr="00122CF0">
        <w:tab/>
      </w:r>
      <w:r w:rsidRPr="00122CF0">
        <w:tab/>
      </w:r>
      <w:r w:rsidRPr="00122CF0">
        <w:tab/>
      </w:r>
      <w:r w:rsidRPr="00122CF0">
        <w:tab/>
      </w:r>
      <w:r w:rsidRPr="00122CF0">
        <w:tab/>
        <w:t>Adult Nurse Practitioner</w:t>
      </w:r>
    </w:p>
    <w:p w:rsidR="009E4B3C" w:rsidRDefault="009E4B3C" w:rsidP="009E4B3C">
      <w:r w:rsidRPr="00122CF0">
        <w:tab/>
      </w:r>
    </w:p>
    <w:p w:rsidR="009E4B3C" w:rsidRPr="00122CF0" w:rsidRDefault="009E4B3C" w:rsidP="009E4B3C">
      <w:r w:rsidRPr="00122CF0">
        <w:t>Columbia University</w:t>
      </w:r>
      <w:r w:rsidRPr="00122CF0">
        <w:tab/>
      </w:r>
      <w:r w:rsidRPr="00122CF0">
        <w:tab/>
      </w:r>
      <w:r w:rsidRPr="00122CF0">
        <w:tab/>
        <w:t>Doctor of Philosophy</w:t>
      </w:r>
      <w:r w:rsidRPr="00122CF0">
        <w:tab/>
      </w:r>
      <w:r w:rsidRPr="00122CF0">
        <w:tab/>
      </w:r>
      <w:r>
        <w:tab/>
      </w:r>
      <w:r w:rsidRPr="00122CF0">
        <w:t>2002</w:t>
      </w:r>
    </w:p>
    <w:p w:rsidR="009E4B3C" w:rsidRDefault="009E4B3C" w:rsidP="009E4B3C">
      <w:r w:rsidRPr="00122CF0">
        <w:tab/>
      </w:r>
      <w:r w:rsidRPr="00122CF0">
        <w:tab/>
      </w:r>
      <w:r w:rsidRPr="00122CF0">
        <w:tab/>
      </w:r>
      <w:r w:rsidRPr="00122CF0">
        <w:tab/>
      </w:r>
      <w:r w:rsidRPr="00122CF0">
        <w:tab/>
      </w:r>
      <w:r>
        <w:t>Health</w:t>
      </w:r>
      <w:r w:rsidRPr="00122CF0">
        <w:t xml:space="preserve"> Policy</w:t>
      </w:r>
    </w:p>
    <w:p w:rsidR="009E4B3C" w:rsidRPr="00122CF0" w:rsidRDefault="009E4B3C" w:rsidP="009E4B3C">
      <w:r>
        <w:rPr>
          <w:bCs/>
        </w:rPr>
        <w:t xml:space="preserve">            </w:t>
      </w:r>
      <w:r w:rsidRPr="00F072C4">
        <w:rPr>
          <w:bCs/>
        </w:rPr>
        <w:t>Dissertation</w:t>
      </w:r>
      <w:r>
        <w:rPr>
          <w:bCs/>
        </w:rPr>
        <w:t xml:space="preserve"> </w:t>
      </w:r>
      <w:r w:rsidRPr="00F072C4">
        <w:t xml:space="preserve">“Predictors and outcomes of home care use </w:t>
      </w:r>
      <w:r>
        <w:t xml:space="preserve">in urban elders.” </w:t>
      </w:r>
    </w:p>
    <w:p w:rsidR="009E4B3C" w:rsidRPr="00122CF0" w:rsidRDefault="009E4B3C" w:rsidP="009E4B3C">
      <w:r w:rsidRPr="00122CF0">
        <w:tab/>
      </w:r>
      <w:r>
        <w:tab/>
      </w:r>
      <w:r w:rsidRPr="00122CF0">
        <w:tab/>
      </w:r>
      <w:r w:rsidRPr="00122CF0">
        <w:tab/>
      </w:r>
      <w:r w:rsidRPr="00122CF0">
        <w:tab/>
        <w:t>Master of Public Health</w:t>
      </w:r>
      <w:r w:rsidRPr="00122CF0">
        <w:tab/>
      </w:r>
      <w:r>
        <w:tab/>
      </w:r>
      <w:r w:rsidRPr="00122CF0">
        <w:t>1995</w:t>
      </w:r>
    </w:p>
    <w:p w:rsidR="009E4B3C" w:rsidRPr="00122CF0" w:rsidRDefault="009E4B3C" w:rsidP="009E4B3C">
      <w:r w:rsidRPr="00122CF0">
        <w:tab/>
      </w:r>
      <w:r w:rsidRPr="00122CF0">
        <w:tab/>
      </w:r>
      <w:r w:rsidRPr="00122CF0">
        <w:tab/>
      </w:r>
      <w:r w:rsidRPr="00122CF0">
        <w:tab/>
      </w:r>
      <w:r w:rsidRPr="00122CF0">
        <w:tab/>
        <w:t>Health Policy &amp; Management</w:t>
      </w:r>
    </w:p>
    <w:p w:rsidR="009E4B3C" w:rsidRDefault="009E4B3C" w:rsidP="009E4B3C">
      <w:r w:rsidRPr="00122CF0">
        <w:tab/>
      </w:r>
    </w:p>
    <w:p w:rsidR="009E4B3C" w:rsidRPr="00122CF0" w:rsidRDefault="009E4B3C" w:rsidP="009E4B3C">
      <w:r w:rsidRPr="00122CF0">
        <w:t xml:space="preserve">Rutgers </w:t>
      </w:r>
      <w:r>
        <w:t xml:space="preserve">– the State </w:t>
      </w:r>
      <w:r w:rsidRPr="00122CF0">
        <w:t>University</w:t>
      </w:r>
      <w:r>
        <w:t xml:space="preserve"> of New Jersey    </w:t>
      </w:r>
      <w:r w:rsidRPr="00122CF0">
        <w:t>Master of Science</w:t>
      </w:r>
      <w:r w:rsidRPr="00122CF0">
        <w:tab/>
      </w:r>
      <w:r w:rsidRPr="00122CF0">
        <w:tab/>
        <w:t>1983</w:t>
      </w:r>
    </w:p>
    <w:p w:rsidR="009E4B3C" w:rsidRPr="00122CF0" w:rsidRDefault="009E4B3C" w:rsidP="009E4B3C">
      <w:r w:rsidRPr="00122CF0">
        <w:tab/>
      </w:r>
      <w:r w:rsidRPr="00122CF0">
        <w:tab/>
      </w:r>
      <w:r w:rsidRPr="00122CF0">
        <w:tab/>
      </w:r>
      <w:r w:rsidRPr="00122CF0">
        <w:tab/>
      </w:r>
      <w:r w:rsidRPr="00122CF0">
        <w:tab/>
      </w:r>
      <w:r w:rsidRPr="00122CF0">
        <w:tab/>
      </w:r>
      <w:r>
        <w:t xml:space="preserve">     </w:t>
      </w:r>
      <w:r w:rsidRPr="00122CF0">
        <w:t>Medical Surgical Nursing</w:t>
      </w:r>
    </w:p>
    <w:p w:rsidR="009E4B3C" w:rsidRDefault="009E4B3C" w:rsidP="009E4B3C">
      <w:r w:rsidRPr="00122CF0">
        <w:tab/>
      </w:r>
    </w:p>
    <w:p w:rsidR="009E4B3C" w:rsidRPr="00122CF0" w:rsidRDefault="009E4B3C" w:rsidP="009E4B3C">
      <w:r w:rsidRPr="00122CF0">
        <w:t>University of Delaware</w:t>
      </w:r>
      <w:r w:rsidRPr="00122CF0">
        <w:tab/>
      </w:r>
      <w:r w:rsidRPr="00122CF0">
        <w:tab/>
        <w:t xml:space="preserve">Bachelor of Science in Nursing </w:t>
      </w:r>
      <w:r>
        <w:tab/>
      </w:r>
      <w:r w:rsidRPr="00122CF0">
        <w:t>1977</w:t>
      </w:r>
    </w:p>
    <w:p w:rsidR="009E4B3C" w:rsidRPr="00122CF0" w:rsidRDefault="009E4B3C" w:rsidP="009E4B3C">
      <w:r w:rsidRPr="00122CF0">
        <w:tab/>
      </w:r>
      <w:r w:rsidRPr="00122CF0">
        <w:tab/>
      </w:r>
      <w:r w:rsidRPr="00122CF0">
        <w:tab/>
      </w:r>
      <w:r w:rsidRPr="00122CF0">
        <w:tab/>
      </w:r>
      <w:r w:rsidRPr="00122CF0">
        <w:tab/>
      </w:r>
      <w:r w:rsidRPr="00122CF0">
        <w:tab/>
        <w:t>with honors</w:t>
      </w:r>
    </w:p>
    <w:p w:rsidR="009E4B3C" w:rsidRDefault="009E4B3C">
      <w:pPr>
        <w:pStyle w:val="Heading1"/>
      </w:pPr>
    </w:p>
    <w:p w:rsidR="004A451D" w:rsidRDefault="00F072C4">
      <w:pPr>
        <w:pStyle w:val="Heading1"/>
      </w:pPr>
      <w:r>
        <w:t>EMPLOYMENT HISTORY</w:t>
      </w:r>
    </w:p>
    <w:p w:rsidR="00F072C4" w:rsidRDefault="00F072C4" w:rsidP="00F072C4"/>
    <w:p w:rsidR="00B47056" w:rsidRDefault="00B47056" w:rsidP="00F072C4">
      <w:pPr>
        <w:rPr>
          <w:b/>
        </w:rPr>
      </w:pPr>
      <w:r>
        <w:rPr>
          <w:b/>
        </w:rPr>
        <w:t>Employment Experience: Health Policy</w:t>
      </w:r>
    </w:p>
    <w:p w:rsidR="00B47056" w:rsidRPr="00B47056" w:rsidRDefault="00B47056" w:rsidP="00F072C4">
      <w:pPr>
        <w:rPr>
          <w:b/>
        </w:rPr>
      </w:pPr>
    </w:p>
    <w:p w:rsidR="001F0A77" w:rsidRDefault="001F0A77" w:rsidP="00B66028">
      <w:r>
        <w:rPr>
          <w:b/>
        </w:rPr>
        <w:t xml:space="preserve">Senior Strategic Policy Advisor </w:t>
      </w:r>
      <w:r>
        <w:t>Center to Champion Nursing in America at AARP</w:t>
      </w:r>
    </w:p>
    <w:p w:rsidR="001F0A77" w:rsidRDefault="001F0A77" w:rsidP="00B66028">
      <w:r>
        <w:t>October 2015 to present</w:t>
      </w:r>
    </w:p>
    <w:p w:rsidR="001F0A77" w:rsidRPr="00122CF0" w:rsidRDefault="00F9765A" w:rsidP="001F0A77">
      <w:pPr>
        <w:pStyle w:val="ListParagraph"/>
        <w:numPr>
          <w:ilvl w:val="0"/>
          <w:numId w:val="1"/>
        </w:numPr>
        <w:rPr>
          <w:i/>
        </w:rPr>
      </w:pPr>
      <w:r>
        <w:t>Marshals</w:t>
      </w:r>
      <w:r w:rsidR="001F0A77" w:rsidRPr="00122CF0">
        <w:t xml:space="preserve"> resources for the Future of Nursing: </w:t>
      </w:r>
      <w:r w:rsidR="001F0A77" w:rsidRPr="00122CF0">
        <w:rPr>
          <w:i/>
        </w:rPr>
        <w:t>Campaign For Action</w:t>
      </w:r>
      <w:r w:rsidR="001F0A77" w:rsidRPr="00122CF0">
        <w:t xml:space="preserve"> to implement the recommendations of </w:t>
      </w:r>
      <w:r w:rsidR="001F0A77" w:rsidRPr="00122CF0">
        <w:rPr>
          <w:i/>
        </w:rPr>
        <w:t xml:space="preserve">The Future of Nursing: Leading Change, Advancing Health </w:t>
      </w:r>
    </w:p>
    <w:p w:rsidR="001F0A77" w:rsidRDefault="001F0A77" w:rsidP="001F0A77">
      <w:pPr>
        <w:pStyle w:val="ListParagraph"/>
        <w:numPr>
          <w:ilvl w:val="0"/>
          <w:numId w:val="1"/>
        </w:numPr>
      </w:pPr>
      <w:r>
        <w:t>Le</w:t>
      </w:r>
      <w:r w:rsidR="00F9765A">
        <w:t>a</w:t>
      </w:r>
      <w:r>
        <w:t>d</w:t>
      </w:r>
      <w:r w:rsidR="00F9765A">
        <w:t>s</w:t>
      </w:r>
      <w:r w:rsidRPr="00122CF0">
        <w:t xml:space="preserve"> </w:t>
      </w:r>
      <w:r w:rsidRPr="00122CF0">
        <w:rPr>
          <w:i/>
        </w:rPr>
        <w:t xml:space="preserve">Campaign for Action </w:t>
      </w:r>
      <w:r w:rsidRPr="00122CF0">
        <w:t xml:space="preserve">Learning Collaborative to Remove Barriers to Advanced Practice Registered Nurse Practice and Care </w:t>
      </w:r>
    </w:p>
    <w:p w:rsidR="00F9765A" w:rsidRDefault="0014264B" w:rsidP="001F0A77">
      <w:pPr>
        <w:pStyle w:val="ListParagraph"/>
        <w:numPr>
          <w:ilvl w:val="0"/>
          <w:numId w:val="1"/>
        </w:numPr>
      </w:pPr>
      <w:r>
        <w:t xml:space="preserve">Manages </w:t>
      </w:r>
      <w:r w:rsidR="00F9765A">
        <w:rPr>
          <w:i/>
        </w:rPr>
        <w:t xml:space="preserve">Campaign for Action </w:t>
      </w:r>
      <w:r w:rsidR="00F9765A">
        <w:t>Data Pillar</w:t>
      </w:r>
    </w:p>
    <w:p w:rsidR="00F9765A" w:rsidRDefault="00F9765A" w:rsidP="00F9765A">
      <w:pPr>
        <w:pStyle w:val="ListParagraph"/>
        <w:numPr>
          <w:ilvl w:val="0"/>
          <w:numId w:val="1"/>
        </w:numPr>
      </w:pPr>
      <w:r w:rsidRPr="00F9765A">
        <w:t>AARP Public Policy Institute content expert on Primary Care</w:t>
      </w:r>
    </w:p>
    <w:p w:rsidR="00B154F6" w:rsidRPr="00122CF0" w:rsidRDefault="00B154F6" w:rsidP="00F9765A">
      <w:pPr>
        <w:pStyle w:val="ListParagraph"/>
        <w:numPr>
          <w:ilvl w:val="0"/>
          <w:numId w:val="1"/>
        </w:numPr>
      </w:pPr>
      <w:r>
        <w:t>Served on Advisory Panel “A Bill You Can Understand” Design &amp; Innovation Challenge September 2016</w:t>
      </w:r>
    </w:p>
    <w:p w:rsidR="001F0A77" w:rsidRDefault="001F0A77" w:rsidP="00B66028">
      <w:pPr>
        <w:rPr>
          <w:b/>
        </w:rPr>
      </w:pPr>
    </w:p>
    <w:p w:rsidR="00E937FE" w:rsidRPr="00E937FE" w:rsidRDefault="00E937FE" w:rsidP="00B66028">
      <w:r>
        <w:rPr>
          <w:b/>
        </w:rPr>
        <w:t xml:space="preserve">Director of Health Policy </w:t>
      </w:r>
      <w:r>
        <w:t>American Nurses Association</w:t>
      </w:r>
      <w:r w:rsidR="009C6772">
        <w:t xml:space="preserve"> (ANA)</w:t>
      </w:r>
    </w:p>
    <w:p w:rsidR="00E937FE" w:rsidRDefault="001C0961" w:rsidP="00B66028">
      <w:r>
        <w:t>March 2014 to September 2015</w:t>
      </w:r>
    </w:p>
    <w:p w:rsidR="009C6772" w:rsidRDefault="001F0A77" w:rsidP="009C6772">
      <w:pPr>
        <w:pStyle w:val="ListParagraph"/>
        <w:numPr>
          <w:ilvl w:val="0"/>
          <w:numId w:val="4"/>
        </w:numPr>
      </w:pPr>
      <w:r>
        <w:t xml:space="preserve">Directed </w:t>
      </w:r>
      <w:r w:rsidR="009C6772">
        <w:t>ANA’s response to relevant health policy issues</w:t>
      </w:r>
    </w:p>
    <w:p w:rsidR="009C6772" w:rsidRDefault="001F0A77" w:rsidP="009C6772">
      <w:pPr>
        <w:pStyle w:val="ListParagraph"/>
        <w:numPr>
          <w:ilvl w:val="0"/>
          <w:numId w:val="4"/>
        </w:numPr>
      </w:pPr>
      <w:r>
        <w:t>Managed</w:t>
      </w:r>
      <w:r w:rsidR="009C6772">
        <w:t xml:space="preserve"> health policy staff to develop position statements and policy recommendations</w:t>
      </w:r>
    </w:p>
    <w:p w:rsidR="009C6772" w:rsidRDefault="00234B78" w:rsidP="009C6772">
      <w:pPr>
        <w:pStyle w:val="ListParagraph"/>
        <w:numPr>
          <w:ilvl w:val="0"/>
          <w:numId w:val="4"/>
        </w:numPr>
      </w:pPr>
      <w:r>
        <w:lastRenderedPageBreak/>
        <w:t>D</w:t>
      </w:r>
      <w:r w:rsidR="001F0A77">
        <w:t>irected</w:t>
      </w:r>
      <w:r w:rsidR="009C6772">
        <w:t xml:space="preserve"> policy staff related to quality measurement, research, and advocacy</w:t>
      </w:r>
    </w:p>
    <w:p w:rsidR="009C6772" w:rsidRDefault="00234B78" w:rsidP="009C6772">
      <w:pPr>
        <w:pStyle w:val="ListParagraph"/>
        <w:numPr>
          <w:ilvl w:val="0"/>
          <w:numId w:val="4"/>
        </w:numPr>
      </w:pPr>
      <w:r>
        <w:t>Provide</w:t>
      </w:r>
      <w:r w:rsidR="001F0A77">
        <w:t>d</w:t>
      </w:r>
      <w:r>
        <w:t xml:space="preserve"> direction to federal regulation review and comments</w:t>
      </w:r>
    </w:p>
    <w:p w:rsidR="00234B78" w:rsidRDefault="001F0A77" w:rsidP="009C6772">
      <w:pPr>
        <w:pStyle w:val="ListParagraph"/>
        <w:numPr>
          <w:ilvl w:val="0"/>
          <w:numId w:val="4"/>
        </w:numPr>
      </w:pPr>
      <w:r>
        <w:t>Supported</w:t>
      </w:r>
      <w:r w:rsidR="00234B78">
        <w:t xml:space="preserve"> the implementation of professional issues panels as an advisory mechanism for health policy development</w:t>
      </w:r>
    </w:p>
    <w:p w:rsidR="00E937FE" w:rsidRPr="00E937FE" w:rsidRDefault="00E937FE" w:rsidP="00B66028"/>
    <w:p w:rsidR="00B66028" w:rsidRPr="00122CF0" w:rsidRDefault="00B66028" w:rsidP="00B66028">
      <w:r w:rsidRPr="00122CF0">
        <w:rPr>
          <w:b/>
        </w:rPr>
        <w:t xml:space="preserve">Senior Policy Fellow </w:t>
      </w:r>
      <w:r w:rsidRPr="00122CF0">
        <w:t>American Nurses Association</w:t>
      </w:r>
    </w:p>
    <w:p w:rsidR="00BD1655" w:rsidRPr="00122CF0" w:rsidRDefault="00E937FE" w:rsidP="00B66028">
      <w:r>
        <w:t>March 2013 to March 2014</w:t>
      </w:r>
    </w:p>
    <w:p w:rsidR="00093BA6" w:rsidRPr="00122CF0" w:rsidRDefault="00E937FE" w:rsidP="00093BA6">
      <w:pPr>
        <w:pStyle w:val="ListParagraph"/>
        <w:numPr>
          <w:ilvl w:val="0"/>
          <w:numId w:val="3"/>
        </w:numPr>
      </w:pPr>
      <w:r>
        <w:t>Provided and coordinated</w:t>
      </w:r>
      <w:r w:rsidR="00093BA6" w:rsidRPr="00122CF0">
        <w:t xml:space="preserve"> health policy and nursing practice consultation services for constituent and state nurse associations.  Respond</w:t>
      </w:r>
      <w:r w:rsidR="00B47056">
        <w:t>ed</w:t>
      </w:r>
      <w:r w:rsidR="00093BA6" w:rsidRPr="00122CF0">
        <w:t xml:space="preserve"> to requests for information related to the work of the association and the profession.</w:t>
      </w:r>
    </w:p>
    <w:p w:rsidR="00093BA6" w:rsidRPr="00122CF0" w:rsidRDefault="00E937FE" w:rsidP="00093BA6">
      <w:pPr>
        <w:pStyle w:val="ListParagraph"/>
        <w:numPr>
          <w:ilvl w:val="0"/>
          <w:numId w:val="3"/>
        </w:numPr>
      </w:pPr>
      <w:r>
        <w:t>Worked</w:t>
      </w:r>
      <w:r w:rsidR="00093BA6" w:rsidRPr="00122CF0">
        <w:t xml:space="preserve"> collaboratively to prepare and develop policy and position statements, regulatory comments and legislative testimony on nursing practice, health care issues, and related topics.</w:t>
      </w:r>
    </w:p>
    <w:p w:rsidR="00B66028" w:rsidRDefault="001B5402" w:rsidP="001B5402">
      <w:pPr>
        <w:pStyle w:val="ListParagraph"/>
        <w:numPr>
          <w:ilvl w:val="0"/>
          <w:numId w:val="3"/>
        </w:numPr>
      </w:pPr>
      <w:r>
        <w:t>Represented ANA on national panel</w:t>
      </w:r>
    </w:p>
    <w:p w:rsidR="001B5402" w:rsidRDefault="001B5402" w:rsidP="001B5402">
      <w:pPr>
        <w:pStyle w:val="ListParagraph"/>
        <w:numPr>
          <w:ilvl w:val="1"/>
          <w:numId w:val="3"/>
        </w:numPr>
      </w:pPr>
      <w:r>
        <w:t>Technical Expert Panel “</w:t>
      </w:r>
      <w:r w:rsidRPr="001B5402">
        <w:t>Impact of State Scope of Practice Laws and Other Factors on the Practice and Supply of Primary Care Nurse Practitioners</w:t>
      </w:r>
      <w:r>
        <w:t xml:space="preserve">” </w:t>
      </w:r>
    </w:p>
    <w:p w:rsidR="001B5402" w:rsidRPr="00122CF0" w:rsidRDefault="001B5402" w:rsidP="001B5402">
      <w:pPr>
        <w:ind w:left="1080"/>
      </w:pPr>
      <w:r w:rsidRPr="001B5402">
        <w:t xml:space="preserve">US Department of Health and Human Services, Office of the Assistant Secretary for Planning and Evaluation (ASPE), </w:t>
      </w:r>
      <w:r>
        <w:t>March 12, 2014</w:t>
      </w:r>
      <w:r w:rsidRPr="001B5402">
        <w:t xml:space="preserve">  </w:t>
      </w:r>
    </w:p>
    <w:p w:rsidR="009E4B3C" w:rsidRDefault="009E4B3C">
      <w:pPr>
        <w:rPr>
          <w:b/>
        </w:rPr>
      </w:pPr>
    </w:p>
    <w:p w:rsidR="006A526E" w:rsidRPr="00122CF0" w:rsidRDefault="006A526E">
      <w:r w:rsidRPr="00122CF0">
        <w:rPr>
          <w:b/>
        </w:rPr>
        <w:t xml:space="preserve">Senior </w:t>
      </w:r>
      <w:r w:rsidR="00A82AB4" w:rsidRPr="00122CF0">
        <w:rPr>
          <w:b/>
        </w:rPr>
        <w:t xml:space="preserve">Strategic Policy Advisor, </w:t>
      </w:r>
      <w:r w:rsidR="00A82AB4" w:rsidRPr="00122CF0">
        <w:t xml:space="preserve">Center to Champion Nursing </w:t>
      </w:r>
      <w:r w:rsidR="008B527D" w:rsidRPr="00122CF0">
        <w:t xml:space="preserve">in America </w:t>
      </w:r>
      <w:r w:rsidR="00A82AB4" w:rsidRPr="00122CF0">
        <w:t xml:space="preserve">at AARP  </w:t>
      </w:r>
    </w:p>
    <w:p w:rsidR="004A451D" w:rsidRPr="00122CF0" w:rsidRDefault="00A82AB4">
      <w:r w:rsidRPr="00122CF0">
        <w:t>January 2010</w:t>
      </w:r>
      <w:r w:rsidR="008B527D" w:rsidRPr="00122CF0">
        <w:t xml:space="preserve"> </w:t>
      </w:r>
      <w:r w:rsidR="00B66028" w:rsidRPr="00122CF0">
        <w:t>to March 2013</w:t>
      </w:r>
    </w:p>
    <w:p w:rsidR="000D0F2A" w:rsidRPr="00122CF0" w:rsidRDefault="00BD1655" w:rsidP="00CF77CE">
      <w:pPr>
        <w:pStyle w:val="ListParagraph"/>
        <w:numPr>
          <w:ilvl w:val="0"/>
          <w:numId w:val="1"/>
        </w:numPr>
        <w:rPr>
          <w:i/>
        </w:rPr>
      </w:pPr>
      <w:r w:rsidRPr="00122CF0">
        <w:t>Marshaled</w:t>
      </w:r>
      <w:r w:rsidR="000D0F2A" w:rsidRPr="00122CF0">
        <w:t xml:space="preserve"> resources </w:t>
      </w:r>
      <w:r w:rsidR="006A526E" w:rsidRPr="00122CF0">
        <w:t xml:space="preserve">for the Future of Nursing: </w:t>
      </w:r>
      <w:r w:rsidR="006A526E" w:rsidRPr="00122CF0">
        <w:rPr>
          <w:i/>
        </w:rPr>
        <w:t>Campaign For Action</w:t>
      </w:r>
      <w:r w:rsidR="006A526E" w:rsidRPr="00122CF0">
        <w:t xml:space="preserve"> to implement the recommendations of </w:t>
      </w:r>
      <w:r w:rsidR="006A526E" w:rsidRPr="00122CF0">
        <w:rPr>
          <w:i/>
        </w:rPr>
        <w:t xml:space="preserve">The Future of Nursing: Leading Change, Advancing Health </w:t>
      </w:r>
    </w:p>
    <w:p w:rsidR="00C347BD" w:rsidRPr="00122CF0" w:rsidRDefault="00BD1655" w:rsidP="00CF77CE">
      <w:pPr>
        <w:pStyle w:val="ListParagraph"/>
        <w:numPr>
          <w:ilvl w:val="0"/>
          <w:numId w:val="1"/>
        </w:numPr>
      </w:pPr>
      <w:r w:rsidRPr="00122CF0">
        <w:t>Co-led</w:t>
      </w:r>
      <w:r w:rsidR="00C347BD" w:rsidRPr="00122CF0">
        <w:t xml:space="preserve"> </w:t>
      </w:r>
      <w:r w:rsidR="00C347BD" w:rsidRPr="00122CF0">
        <w:rPr>
          <w:i/>
        </w:rPr>
        <w:t xml:space="preserve">Campaign for Action </w:t>
      </w:r>
      <w:r w:rsidR="00C347BD" w:rsidRPr="00122CF0">
        <w:t>Learning Collaborative to Remove Barriers to A</w:t>
      </w:r>
      <w:r w:rsidR="00004352" w:rsidRPr="00122CF0">
        <w:t xml:space="preserve">dvanced Practice Registered Nurse </w:t>
      </w:r>
      <w:r w:rsidR="00C347BD" w:rsidRPr="00122CF0">
        <w:t>Practice and Care</w:t>
      </w:r>
      <w:r w:rsidR="00CF77CE" w:rsidRPr="00122CF0">
        <w:t xml:space="preserve"> </w:t>
      </w:r>
    </w:p>
    <w:p w:rsidR="00C40D79" w:rsidRPr="00122CF0" w:rsidRDefault="00BD1655" w:rsidP="003070F1">
      <w:pPr>
        <w:pStyle w:val="ListParagraph"/>
        <w:numPr>
          <w:ilvl w:val="0"/>
          <w:numId w:val="1"/>
        </w:numPr>
      </w:pPr>
      <w:r w:rsidRPr="00122CF0">
        <w:t>Served</w:t>
      </w:r>
      <w:r w:rsidR="00C40D79" w:rsidRPr="00122CF0">
        <w:t xml:space="preserve"> on AARP Caregiving Advisory Panel</w:t>
      </w:r>
    </w:p>
    <w:p w:rsidR="00C40D79" w:rsidRPr="00122CF0" w:rsidRDefault="00093BA6" w:rsidP="003070F1">
      <w:pPr>
        <w:pStyle w:val="ListParagraph"/>
        <w:numPr>
          <w:ilvl w:val="0"/>
          <w:numId w:val="1"/>
        </w:numPr>
      </w:pPr>
      <w:r w:rsidRPr="00122CF0">
        <w:t xml:space="preserve">Served as </w:t>
      </w:r>
      <w:r w:rsidR="00BD1655" w:rsidRPr="00122CF0">
        <w:t xml:space="preserve">the </w:t>
      </w:r>
      <w:r w:rsidR="00C40D79" w:rsidRPr="00122CF0">
        <w:t xml:space="preserve">AARP Public Policy Institute </w:t>
      </w:r>
      <w:r w:rsidRPr="00122CF0">
        <w:t xml:space="preserve">content </w:t>
      </w:r>
      <w:r w:rsidR="00C40D79" w:rsidRPr="00122CF0">
        <w:t>expert on Primary Care</w:t>
      </w:r>
    </w:p>
    <w:p w:rsidR="00C40D79" w:rsidRPr="00122CF0" w:rsidRDefault="00BD1655" w:rsidP="00C40D79">
      <w:pPr>
        <w:pStyle w:val="ListParagraph"/>
        <w:numPr>
          <w:ilvl w:val="0"/>
          <w:numId w:val="1"/>
        </w:numPr>
      </w:pPr>
      <w:r w:rsidRPr="00122CF0">
        <w:t>Represented</w:t>
      </w:r>
      <w:r w:rsidR="00C40D79" w:rsidRPr="00122CF0">
        <w:t xml:space="preserve"> AARP on national panels</w:t>
      </w:r>
    </w:p>
    <w:p w:rsidR="00C40D79" w:rsidRPr="00122CF0" w:rsidRDefault="00C40D79" w:rsidP="00C40D79">
      <w:pPr>
        <w:pStyle w:val="ListParagraph"/>
        <w:numPr>
          <w:ilvl w:val="1"/>
          <w:numId w:val="1"/>
        </w:numPr>
      </w:pPr>
      <w:r w:rsidRPr="00122CF0">
        <w:t xml:space="preserve">Technical Expert Panel “Strategies for Increasing the Supply of Primary Care Services” US Department of Health and Human Services, Office of the Assistant Secretary for Planning and Evaluation (ASPE), February 21, 2012.  </w:t>
      </w:r>
    </w:p>
    <w:p w:rsidR="00E46B88" w:rsidRPr="00122CF0" w:rsidRDefault="00C40D79" w:rsidP="00C40D79">
      <w:pPr>
        <w:pStyle w:val="ListParagraph"/>
        <w:numPr>
          <w:ilvl w:val="1"/>
          <w:numId w:val="1"/>
        </w:numPr>
      </w:pPr>
      <w:r w:rsidRPr="00122CF0">
        <w:t>HRSA Negotiated Rulemaking Committee on Health Professionals Shortage Areas and Medically U</w:t>
      </w:r>
      <w:r w:rsidR="00DB5553">
        <w:t>nderserved Populations Sept.</w:t>
      </w:r>
      <w:r w:rsidRPr="00122CF0">
        <w:t xml:space="preserve"> 2010 to Dec</w:t>
      </w:r>
      <w:r w:rsidR="00DB5553">
        <w:t xml:space="preserve">. </w:t>
      </w:r>
      <w:r w:rsidRPr="00122CF0">
        <w:t>2011</w:t>
      </w:r>
    </w:p>
    <w:p w:rsidR="00093BA6" w:rsidRPr="00122CF0" w:rsidRDefault="00093BA6">
      <w:pPr>
        <w:pStyle w:val="Heading1"/>
      </w:pPr>
    </w:p>
    <w:p w:rsidR="00903786" w:rsidRDefault="00903786">
      <w:pPr>
        <w:pStyle w:val="Heading1"/>
      </w:pPr>
    </w:p>
    <w:p w:rsidR="004A451D" w:rsidRPr="00122CF0" w:rsidRDefault="004A451D">
      <w:pPr>
        <w:pStyle w:val="Heading1"/>
      </w:pPr>
      <w:r w:rsidRPr="00122CF0">
        <w:t>Employment Experience: Nursing Education</w:t>
      </w:r>
    </w:p>
    <w:p w:rsidR="004A451D" w:rsidRPr="00122CF0" w:rsidRDefault="004A451D">
      <w:pPr>
        <w:rPr>
          <w:b/>
          <w:bCs/>
        </w:rPr>
      </w:pPr>
    </w:p>
    <w:p w:rsidR="00A643F7" w:rsidRDefault="00A643F7">
      <w:pPr>
        <w:rPr>
          <w:bCs/>
        </w:rPr>
      </w:pPr>
      <w:r>
        <w:rPr>
          <w:b/>
          <w:bCs/>
        </w:rPr>
        <w:t xml:space="preserve">Georgetown University, </w:t>
      </w:r>
      <w:r>
        <w:rPr>
          <w:bCs/>
        </w:rPr>
        <w:t>Washington, DC</w:t>
      </w:r>
    </w:p>
    <w:p w:rsidR="00A643F7" w:rsidRPr="00671EE0" w:rsidRDefault="00A643F7" w:rsidP="00671EE0">
      <w:pPr>
        <w:rPr>
          <w:bCs/>
        </w:rPr>
      </w:pPr>
      <w:r w:rsidRPr="00671EE0">
        <w:rPr>
          <w:bCs/>
        </w:rPr>
        <w:t>Adjunct Professor, School of Nursing, January 2017 to present</w:t>
      </w:r>
    </w:p>
    <w:p w:rsidR="00A643F7" w:rsidRPr="00671EE0" w:rsidRDefault="00A643F7" w:rsidP="00671EE0">
      <w:pPr>
        <w:rPr>
          <w:bCs/>
        </w:rPr>
      </w:pPr>
      <w:r w:rsidRPr="00671EE0">
        <w:rPr>
          <w:bCs/>
        </w:rPr>
        <w:t>Foundations of Health Systems and Policy</w:t>
      </w:r>
    </w:p>
    <w:p w:rsidR="00A643F7" w:rsidRDefault="00A643F7">
      <w:pPr>
        <w:rPr>
          <w:b/>
          <w:bCs/>
        </w:rPr>
      </w:pPr>
    </w:p>
    <w:p w:rsidR="006217C1" w:rsidRPr="00122CF0" w:rsidRDefault="006217C1">
      <w:pPr>
        <w:rPr>
          <w:bCs/>
        </w:rPr>
      </w:pPr>
      <w:r w:rsidRPr="00122CF0">
        <w:rPr>
          <w:b/>
          <w:bCs/>
        </w:rPr>
        <w:t xml:space="preserve">The George Washington University, </w:t>
      </w:r>
      <w:r w:rsidRPr="00122CF0">
        <w:rPr>
          <w:bCs/>
        </w:rPr>
        <w:t>Washington, DC</w:t>
      </w:r>
    </w:p>
    <w:p w:rsidR="00C20E26" w:rsidRPr="00122CF0" w:rsidRDefault="00C20E26" w:rsidP="00671EE0">
      <w:r w:rsidRPr="00122CF0">
        <w:t>Adjunct Assistant Professor, School of Nursing</w:t>
      </w:r>
      <w:r w:rsidR="00B47056">
        <w:t xml:space="preserve">, </w:t>
      </w:r>
      <w:r w:rsidR="00F9765A">
        <w:t>March 2010 to July 2016</w:t>
      </w:r>
    </w:p>
    <w:p w:rsidR="006217C1" w:rsidRPr="00122CF0" w:rsidRDefault="006217C1" w:rsidP="00671EE0">
      <w:r w:rsidRPr="00122CF0">
        <w:t>Assistant Professor, Department of Nursing Education</w:t>
      </w:r>
      <w:r w:rsidR="00B47056">
        <w:t xml:space="preserve">, </w:t>
      </w:r>
      <w:r w:rsidRPr="00122CF0">
        <w:t>January 2006 to February 2010</w:t>
      </w:r>
    </w:p>
    <w:p w:rsidR="00004352" w:rsidRPr="00122CF0" w:rsidRDefault="006217C1" w:rsidP="00671EE0">
      <w:pPr>
        <w:ind w:firstLine="720"/>
      </w:pPr>
      <w:r w:rsidRPr="00122CF0">
        <w:t>Coordinator, A</w:t>
      </w:r>
      <w:r w:rsidR="00CF77CE" w:rsidRPr="00122CF0">
        <w:t>dult Nurse Practitioner Program</w:t>
      </w:r>
      <w:r w:rsidR="00004352" w:rsidRPr="00122CF0">
        <w:t xml:space="preserve"> </w:t>
      </w:r>
    </w:p>
    <w:p w:rsidR="0013395D" w:rsidRPr="00122CF0" w:rsidRDefault="00622418" w:rsidP="00671EE0">
      <w:pPr>
        <w:ind w:left="720"/>
      </w:pPr>
      <w:r w:rsidRPr="00122CF0">
        <w:lastRenderedPageBreak/>
        <w:t xml:space="preserve">Lead faculty for </w:t>
      </w:r>
      <w:r w:rsidR="00D81C3A">
        <w:t xml:space="preserve">two </w:t>
      </w:r>
      <w:r w:rsidR="007E2536">
        <w:t xml:space="preserve">online </w:t>
      </w:r>
      <w:r w:rsidRPr="00122CF0">
        <w:t>Doctor of Nursing Practice courses</w:t>
      </w:r>
      <w:r w:rsidR="00671EE0">
        <w:t xml:space="preserve"> : </w:t>
      </w:r>
      <w:r w:rsidR="0013395D">
        <w:t>Health Policy</w:t>
      </w:r>
      <w:r w:rsidR="00671EE0">
        <w:t xml:space="preserve"> and P</w:t>
      </w:r>
      <w:r w:rsidR="0013395D">
        <w:t>opulation Health</w:t>
      </w:r>
    </w:p>
    <w:p w:rsidR="00C347BD" w:rsidRPr="00122CF0" w:rsidRDefault="00C347BD">
      <w:pPr>
        <w:rPr>
          <w:b/>
          <w:bCs/>
        </w:rPr>
      </w:pPr>
    </w:p>
    <w:p w:rsidR="00243A0F" w:rsidRDefault="00243A0F">
      <w:pPr>
        <w:rPr>
          <w:bCs/>
        </w:rPr>
      </w:pPr>
      <w:r>
        <w:rPr>
          <w:b/>
          <w:bCs/>
        </w:rPr>
        <w:t xml:space="preserve">University of Maryland, </w:t>
      </w:r>
      <w:r>
        <w:rPr>
          <w:bCs/>
        </w:rPr>
        <w:t>Baltimore, MD</w:t>
      </w:r>
    </w:p>
    <w:p w:rsidR="00243A0F" w:rsidRDefault="00243A0F">
      <w:pPr>
        <w:rPr>
          <w:bCs/>
        </w:rPr>
      </w:pPr>
      <w:r>
        <w:rPr>
          <w:bCs/>
        </w:rPr>
        <w:t>Adjunct Assistant Professor</w:t>
      </w:r>
    </w:p>
    <w:p w:rsidR="00243A0F" w:rsidRPr="00243A0F" w:rsidRDefault="00243A0F">
      <w:pPr>
        <w:rPr>
          <w:bCs/>
        </w:rPr>
      </w:pPr>
      <w:r>
        <w:rPr>
          <w:bCs/>
        </w:rPr>
        <w:t>Taught NURS 820 Evidence Based Policy Development</w:t>
      </w:r>
      <w:r w:rsidR="007E2536">
        <w:rPr>
          <w:bCs/>
        </w:rPr>
        <w:t xml:space="preserve"> (online)</w:t>
      </w:r>
      <w:r>
        <w:rPr>
          <w:bCs/>
        </w:rPr>
        <w:t xml:space="preserve"> June to July 2015</w:t>
      </w:r>
    </w:p>
    <w:p w:rsidR="00243A0F" w:rsidRDefault="00243A0F">
      <w:pPr>
        <w:rPr>
          <w:b/>
          <w:bCs/>
        </w:rPr>
      </w:pPr>
    </w:p>
    <w:p w:rsidR="00796FBE" w:rsidRPr="00122CF0" w:rsidRDefault="00796FBE">
      <w:pPr>
        <w:rPr>
          <w:bCs/>
        </w:rPr>
      </w:pPr>
      <w:r w:rsidRPr="00122CF0">
        <w:rPr>
          <w:b/>
          <w:bCs/>
        </w:rPr>
        <w:t>Catholic University</w:t>
      </w:r>
      <w:r w:rsidRPr="00122CF0">
        <w:rPr>
          <w:bCs/>
        </w:rPr>
        <w:t>, Washington, DC</w:t>
      </w:r>
    </w:p>
    <w:p w:rsidR="00796FBE" w:rsidRPr="00122CF0" w:rsidRDefault="00796FBE">
      <w:pPr>
        <w:rPr>
          <w:bCs/>
        </w:rPr>
      </w:pPr>
      <w:r w:rsidRPr="00122CF0">
        <w:rPr>
          <w:bCs/>
        </w:rPr>
        <w:t>Clinical Associate April to July 2005</w:t>
      </w:r>
      <w:r w:rsidR="00CF61C5" w:rsidRPr="00122CF0">
        <w:rPr>
          <w:bCs/>
        </w:rPr>
        <w:t xml:space="preserve"> and June to July 2006</w:t>
      </w:r>
    </w:p>
    <w:p w:rsidR="00F5323E" w:rsidRDefault="00F5323E">
      <w:pPr>
        <w:rPr>
          <w:b/>
          <w:bCs/>
        </w:rPr>
      </w:pPr>
    </w:p>
    <w:p w:rsidR="004A451D" w:rsidRPr="00122CF0" w:rsidRDefault="004A451D">
      <w:r w:rsidRPr="00122CF0">
        <w:rPr>
          <w:b/>
          <w:bCs/>
        </w:rPr>
        <w:t>William Paterson University</w:t>
      </w:r>
      <w:r w:rsidRPr="00122CF0">
        <w:t>, Wayne, NJ</w:t>
      </w:r>
    </w:p>
    <w:p w:rsidR="004A451D" w:rsidRDefault="004A451D">
      <w:pPr>
        <w:pStyle w:val="Header"/>
        <w:tabs>
          <w:tab w:val="clear" w:pos="4320"/>
          <w:tab w:val="clear" w:pos="8640"/>
        </w:tabs>
      </w:pPr>
      <w:r w:rsidRPr="00122CF0">
        <w:t>Assistant Professor September 2002 to May 2005 Tenure track position</w:t>
      </w:r>
    </w:p>
    <w:p w:rsidR="007E2536" w:rsidRPr="00122CF0" w:rsidRDefault="007E2536">
      <w:pPr>
        <w:pStyle w:val="Header"/>
        <w:tabs>
          <w:tab w:val="clear" w:pos="4320"/>
          <w:tab w:val="clear" w:pos="8640"/>
        </w:tabs>
      </w:pPr>
      <w:r>
        <w:t>Taught classroom and clinical courses.  Converted classroom course to hybrid online</w:t>
      </w:r>
    </w:p>
    <w:p w:rsidR="004A451D" w:rsidRPr="00122CF0" w:rsidRDefault="004A451D">
      <w:r w:rsidRPr="00122CF0">
        <w:t>Nurse Practitioner at the Medical Clinic of Eva’s Village and Sheltering Programs</w:t>
      </w:r>
    </w:p>
    <w:p w:rsidR="004A451D" w:rsidRPr="00122CF0" w:rsidRDefault="004A451D">
      <w:r w:rsidRPr="00122CF0">
        <w:t>Associate Director of the Institute for Creative Aging</w:t>
      </w:r>
    </w:p>
    <w:p w:rsidR="00443765" w:rsidRPr="00122CF0" w:rsidRDefault="00443765">
      <w:pPr>
        <w:pStyle w:val="Heading1"/>
      </w:pPr>
    </w:p>
    <w:p w:rsidR="00A61CA9" w:rsidRPr="00122CF0" w:rsidRDefault="00A61CA9" w:rsidP="00A61CA9">
      <w:pPr>
        <w:pStyle w:val="Heading1"/>
        <w:rPr>
          <w:b w:val="0"/>
          <w:bCs w:val="0"/>
        </w:rPr>
      </w:pPr>
      <w:r w:rsidRPr="00122CF0">
        <w:t>Fairleigh Dickinson University</w:t>
      </w:r>
      <w:r w:rsidRPr="00122CF0">
        <w:rPr>
          <w:b w:val="0"/>
          <w:bCs w:val="0"/>
        </w:rPr>
        <w:t>, Teaneck, NJ</w:t>
      </w:r>
    </w:p>
    <w:p w:rsidR="00A61CA9" w:rsidRPr="00122CF0" w:rsidRDefault="004C7887" w:rsidP="00A61CA9">
      <w:r w:rsidRPr="00122CF0">
        <w:t>Adjunct Instructor January 2001 to August 2003:</w:t>
      </w:r>
      <w:r w:rsidR="00A61CA9" w:rsidRPr="00122CF0">
        <w:t xml:space="preserve"> </w:t>
      </w:r>
      <w:r w:rsidRPr="00122CF0">
        <w:t>January 1997 to May 19</w:t>
      </w:r>
      <w:r w:rsidR="00A61CA9" w:rsidRPr="00122CF0">
        <w:t>98</w:t>
      </w:r>
    </w:p>
    <w:p w:rsidR="00A61CA9" w:rsidRPr="00122CF0" w:rsidRDefault="00A61CA9" w:rsidP="00A61CA9"/>
    <w:p w:rsidR="00A61CA9" w:rsidRPr="00122CF0" w:rsidRDefault="00A61CA9" w:rsidP="00A61CA9">
      <w:pPr>
        <w:pStyle w:val="Heading1"/>
      </w:pPr>
      <w:r w:rsidRPr="00122CF0">
        <w:t>Columbia University</w:t>
      </w:r>
    </w:p>
    <w:p w:rsidR="00A61CA9" w:rsidRDefault="00A61CA9" w:rsidP="00A61CA9">
      <w:r w:rsidRPr="00122CF0">
        <w:t>Teaching Assistant II (received tuition reimbursement for doctoral coursework)</w:t>
      </w:r>
    </w:p>
    <w:p w:rsidR="00DB40EA" w:rsidRPr="00122CF0" w:rsidRDefault="00DB40EA" w:rsidP="00A61CA9">
      <w:r>
        <w:t>September 1999 to December 2000</w:t>
      </w:r>
    </w:p>
    <w:p w:rsidR="00A61CA9" w:rsidRPr="00122CF0" w:rsidRDefault="00A61CA9" w:rsidP="00A61CA9">
      <w:r w:rsidRPr="00122CF0">
        <w:t xml:space="preserve">     </w:t>
      </w:r>
    </w:p>
    <w:p w:rsidR="00A61CA9" w:rsidRPr="00122CF0" w:rsidRDefault="00A61CA9" w:rsidP="00A61CA9">
      <w:pPr>
        <w:pStyle w:val="Heading1"/>
      </w:pPr>
      <w:r w:rsidRPr="00122CF0">
        <w:t>New York University</w:t>
      </w:r>
    </w:p>
    <w:p w:rsidR="00A61CA9" w:rsidRDefault="004C7887" w:rsidP="00A61CA9">
      <w:pPr>
        <w:pStyle w:val="Header"/>
        <w:tabs>
          <w:tab w:val="clear" w:pos="4320"/>
          <w:tab w:val="clear" w:pos="8640"/>
        </w:tabs>
      </w:pPr>
      <w:r w:rsidRPr="00122CF0">
        <w:t>Adjunct Instructor January 20</w:t>
      </w:r>
      <w:r w:rsidR="00A61CA9" w:rsidRPr="00122CF0">
        <w:t xml:space="preserve">01 to </w:t>
      </w:r>
      <w:r w:rsidRPr="00122CF0">
        <w:t>May 20</w:t>
      </w:r>
      <w:r w:rsidR="00B47056">
        <w:t>01</w:t>
      </w:r>
    </w:p>
    <w:p w:rsidR="00671EE0" w:rsidRPr="00122CF0" w:rsidRDefault="00671EE0" w:rsidP="00A61CA9">
      <w:pPr>
        <w:pStyle w:val="Header"/>
        <w:tabs>
          <w:tab w:val="clear" w:pos="4320"/>
          <w:tab w:val="clear" w:pos="8640"/>
        </w:tabs>
      </w:pPr>
      <w:r>
        <w:t>Community Health clinical instructor</w:t>
      </w:r>
    </w:p>
    <w:p w:rsidR="00A61CA9" w:rsidRPr="00122CF0" w:rsidRDefault="00A61CA9" w:rsidP="00A61CA9"/>
    <w:p w:rsidR="00A61CA9" w:rsidRPr="00122CF0" w:rsidRDefault="00A61CA9" w:rsidP="00A61CA9">
      <w:pPr>
        <w:pStyle w:val="Heading1"/>
      </w:pPr>
      <w:r w:rsidRPr="00122CF0">
        <w:t>Seton Hall University</w:t>
      </w:r>
      <w:r w:rsidRPr="00122CF0">
        <w:rPr>
          <w:b w:val="0"/>
          <w:bCs w:val="0"/>
        </w:rPr>
        <w:t>, South Orange, NJ</w:t>
      </w:r>
    </w:p>
    <w:p w:rsidR="00A61CA9" w:rsidRDefault="00A61CA9" w:rsidP="00A61CA9">
      <w:pPr>
        <w:pStyle w:val="Header"/>
        <w:tabs>
          <w:tab w:val="clear" w:pos="4320"/>
          <w:tab w:val="clear" w:pos="8640"/>
        </w:tabs>
      </w:pPr>
      <w:r w:rsidRPr="00122CF0">
        <w:t xml:space="preserve">Instructor </w:t>
      </w:r>
      <w:r w:rsidR="004C7887" w:rsidRPr="00122CF0">
        <w:t>September 19</w:t>
      </w:r>
      <w:r w:rsidRPr="00122CF0">
        <w:t xml:space="preserve">98 to </w:t>
      </w:r>
      <w:r w:rsidR="004C7887" w:rsidRPr="00122CF0">
        <w:t>June 19</w:t>
      </w:r>
      <w:r w:rsidRPr="00122CF0">
        <w:t>99</w:t>
      </w:r>
    </w:p>
    <w:p w:rsidR="00671EE0" w:rsidRPr="00122CF0" w:rsidRDefault="00671EE0" w:rsidP="00A61CA9">
      <w:pPr>
        <w:pStyle w:val="Header"/>
        <w:tabs>
          <w:tab w:val="clear" w:pos="4320"/>
          <w:tab w:val="clear" w:pos="8640"/>
        </w:tabs>
      </w:pPr>
      <w:r>
        <w:t>Taught graduate health assessment and undergraduate community health courses</w:t>
      </w:r>
    </w:p>
    <w:p w:rsidR="00A61CA9" w:rsidRPr="00122CF0" w:rsidRDefault="00A61CA9" w:rsidP="00A61CA9">
      <w:pPr>
        <w:pStyle w:val="Header"/>
        <w:tabs>
          <w:tab w:val="clear" w:pos="4320"/>
          <w:tab w:val="clear" w:pos="8640"/>
        </w:tabs>
      </w:pPr>
    </w:p>
    <w:p w:rsidR="00A61CA9" w:rsidRPr="00122CF0" w:rsidRDefault="00A61CA9" w:rsidP="00A61CA9">
      <w:pPr>
        <w:pStyle w:val="Heading1"/>
      </w:pPr>
      <w:r w:rsidRPr="00122CF0">
        <w:t>Rutgers, the State University of New Jersey</w:t>
      </w:r>
      <w:r w:rsidRPr="00122CF0">
        <w:rPr>
          <w:b w:val="0"/>
          <w:bCs w:val="0"/>
        </w:rPr>
        <w:t>,</w:t>
      </w:r>
      <w:r w:rsidRPr="00122CF0">
        <w:t xml:space="preserve"> </w:t>
      </w:r>
      <w:r w:rsidRPr="00122CF0">
        <w:rPr>
          <w:b w:val="0"/>
          <w:bCs w:val="0"/>
        </w:rPr>
        <w:t>Newark, NJ</w:t>
      </w:r>
    </w:p>
    <w:p w:rsidR="00A61CA9" w:rsidRPr="00122CF0" w:rsidRDefault="00A61CA9" w:rsidP="00A61CA9">
      <w:r w:rsidRPr="00122CF0">
        <w:t>Adjunc</w:t>
      </w:r>
      <w:r w:rsidR="00B47056">
        <w:t xml:space="preserve">t Instructor, </w:t>
      </w:r>
      <w:r w:rsidR="004C7887" w:rsidRPr="00122CF0">
        <w:t>1988</w:t>
      </w:r>
      <w:r w:rsidR="00C20E26" w:rsidRPr="00122CF0">
        <w:t xml:space="preserve"> to </w:t>
      </w:r>
      <w:r w:rsidR="004C7887" w:rsidRPr="00122CF0">
        <w:t xml:space="preserve">1989, </w:t>
      </w:r>
      <w:r w:rsidR="00B47056">
        <w:t xml:space="preserve">and </w:t>
      </w:r>
      <w:r w:rsidR="00C20E26" w:rsidRPr="00122CF0">
        <w:t>1</w:t>
      </w:r>
      <w:r w:rsidR="004C7887" w:rsidRPr="00122CF0">
        <w:t xml:space="preserve">984 </w:t>
      </w:r>
      <w:r w:rsidR="00C20E26" w:rsidRPr="00122CF0">
        <w:t xml:space="preserve">to </w:t>
      </w:r>
      <w:r w:rsidR="00B47056">
        <w:t>1985</w:t>
      </w:r>
    </w:p>
    <w:p w:rsidR="00A61CA9" w:rsidRPr="00122CF0" w:rsidRDefault="00A61CA9" w:rsidP="00A61CA9">
      <w:r w:rsidRPr="00122CF0">
        <w:t xml:space="preserve">Teaching Assistant </w:t>
      </w:r>
      <w:r w:rsidR="004C7887" w:rsidRPr="00122CF0">
        <w:t>September 19</w:t>
      </w:r>
      <w:r w:rsidRPr="00122CF0">
        <w:t xml:space="preserve">80 to </w:t>
      </w:r>
      <w:r w:rsidR="004C7887" w:rsidRPr="00122CF0">
        <w:t>June 19</w:t>
      </w:r>
      <w:r w:rsidRPr="00122CF0">
        <w:t>83 (received tuition reimbursement for master’s coursework)</w:t>
      </w:r>
    </w:p>
    <w:p w:rsidR="00B47056" w:rsidRDefault="00B47056" w:rsidP="00A61CA9">
      <w:pPr>
        <w:pStyle w:val="Heading1"/>
      </w:pPr>
    </w:p>
    <w:p w:rsidR="00A61CA9" w:rsidRPr="00122CF0" w:rsidRDefault="00A61CA9" w:rsidP="00A61CA9">
      <w:pPr>
        <w:pStyle w:val="Heading1"/>
      </w:pPr>
      <w:r w:rsidRPr="00122CF0">
        <w:t>Felician College</w:t>
      </w:r>
      <w:r w:rsidRPr="00122CF0">
        <w:rPr>
          <w:b w:val="0"/>
          <w:bCs w:val="0"/>
        </w:rPr>
        <w:t>, Lodi NJ</w:t>
      </w:r>
    </w:p>
    <w:p w:rsidR="00A61CA9" w:rsidRPr="00122CF0" w:rsidRDefault="00A61CA9" w:rsidP="00A61CA9">
      <w:pPr>
        <w:pStyle w:val="Header"/>
        <w:tabs>
          <w:tab w:val="clear" w:pos="4320"/>
          <w:tab w:val="clear" w:pos="8640"/>
        </w:tabs>
      </w:pPr>
      <w:r w:rsidRPr="00122CF0">
        <w:t xml:space="preserve">Instructor </w:t>
      </w:r>
      <w:r w:rsidR="00B30D27" w:rsidRPr="00122CF0">
        <w:t xml:space="preserve">and Clinical Placement Coordinator September 1983 to June 1985 </w:t>
      </w:r>
    </w:p>
    <w:p w:rsidR="00715FD4" w:rsidRDefault="00715FD4">
      <w:pPr>
        <w:pStyle w:val="Heading2"/>
        <w:rPr>
          <w:u w:val="none"/>
        </w:rPr>
      </w:pPr>
    </w:p>
    <w:p w:rsidR="00671EE0" w:rsidRDefault="00671EE0">
      <w:pPr>
        <w:rPr>
          <w:b/>
          <w:bCs/>
        </w:rPr>
      </w:pPr>
      <w:r>
        <w:br w:type="page"/>
      </w:r>
    </w:p>
    <w:p w:rsidR="008C4592" w:rsidRPr="00122CF0" w:rsidRDefault="00671EE0">
      <w:pPr>
        <w:pStyle w:val="Heading2"/>
        <w:rPr>
          <w:u w:val="none"/>
        </w:rPr>
      </w:pPr>
      <w:r>
        <w:rPr>
          <w:u w:val="none"/>
        </w:rPr>
        <w:lastRenderedPageBreak/>
        <w:t>NURSE PRACTITIONER EXPERIENCE</w:t>
      </w:r>
    </w:p>
    <w:p w:rsidR="008C4592" w:rsidRPr="00122CF0" w:rsidRDefault="008C4592" w:rsidP="008C4592"/>
    <w:p w:rsidR="00B66028" w:rsidRPr="00122CF0" w:rsidRDefault="00B66028" w:rsidP="008C4592">
      <w:pPr>
        <w:rPr>
          <w:b/>
        </w:rPr>
      </w:pPr>
      <w:r w:rsidRPr="00122CF0">
        <w:rPr>
          <w:b/>
        </w:rPr>
        <w:t>Minute Clinic</w:t>
      </w:r>
    </w:p>
    <w:p w:rsidR="00B66028" w:rsidRPr="00122CF0" w:rsidRDefault="00F9765A" w:rsidP="008C4592">
      <w:r>
        <w:t>Crofton</w:t>
      </w:r>
      <w:r w:rsidR="00BD1655" w:rsidRPr="00122CF0">
        <w:t>, MD</w:t>
      </w:r>
    </w:p>
    <w:p w:rsidR="00BD1655" w:rsidRPr="00122CF0" w:rsidRDefault="00BD1655" w:rsidP="008C4592">
      <w:r w:rsidRPr="00122CF0">
        <w:t>February 2013 to present</w:t>
      </w:r>
    </w:p>
    <w:p w:rsidR="00BD1655" w:rsidRPr="00122CF0" w:rsidRDefault="00BD1655" w:rsidP="008C4592">
      <w:r w:rsidRPr="00122CF0">
        <w:t>“Casual Part Time” nurse practitioner – works four weekend shifts in a six week period</w:t>
      </w:r>
      <w:r w:rsidR="004F6A34">
        <w:t xml:space="preserve"> at multiple clinics</w:t>
      </w:r>
    </w:p>
    <w:p w:rsidR="00B66028" w:rsidRPr="00122CF0" w:rsidRDefault="00B66028" w:rsidP="008C4592">
      <w:pPr>
        <w:rPr>
          <w:b/>
        </w:rPr>
      </w:pPr>
    </w:p>
    <w:p w:rsidR="00395C0E" w:rsidRDefault="00395C0E" w:rsidP="00395C0E">
      <w:pPr>
        <w:rPr>
          <w:b/>
        </w:rPr>
      </w:pPr>
      <w:r>
        <w:rPr>
          <w:b/>
        </w:rPr>
        <w:t>GWU Medical Student HEALing Clinic</w:t>
      </w:r>
    </w:p>
    <w:p w:rsidR="00395C0E" w:rsidRDefault="00395C0E" w:rsidP="00395C0E">
      <w:r>
        <w:t>Washington, DC</w:t>
      </w:r>
    </w:p>
    <w:p w:rsidR="00395C0E" w:rsidRDefault="00395C0E" w:rsidP="00395C0E">
      <w:r>
        <w:t>January 2010 to May 2013</w:t>
      </w:r>
    </w:p>
    <w:p w:rsidR="00395C0E" w:rsidRPr="00122CF0" w:rsidRDefault="00395C0E" w:rsidP="00395C0E">
      <w:r w:rsidRPr="00122CF0">
        <w:t xml:space="preserve">Volunteered quarterly as an “Attending Physician” </w:t>
      </w:r>
      <w:r>
        <w:t xml:space="preserve">in </w:t>
      </w:r>
      <w:r w:rsidRPr="00122CF0">
        <w:t>Anacostia</w:t>
      </w:r>
      <w:r>
        <w:t xml:space="preserve"> clinic </w:t>
      </w:r>
      <w:r w:rsidRPr="00122CF0">
        <w:t xml:space="preserve">providing care to uninsured </w:t>
      </w:r>
      <w:r>
        <w:t xml:space="preserve">and underserved residents and precepting </w:t>
      </w:r>
      <w:r w:rsidRPr="00122CF0">
        <w:t>nurse practitioner</w:t>
      </w:r>
      <w:r>
        <w:t>, physician assistant, and medical</w:t>
      </w:r>
      <w:r w:rsidRPr="00122CF0">
        <w:t xml:space="preserve"> students </w:t>
      </w:r>
    </w:p>
    <w:p w:rsidR="00903786" w:rsidRDefault="00903786" w:rsidP="008C4592">
      <w:pPr>
        <w:rPr>
          <w:b/>
        </w:rPr>
      </w:pPr>
    </w:p>
    <w:p w:rsidR="002A2C0F" w:rsidRPr="00122CF0" w:rsidRDefault="002A2C0F" w:rsidP="008C4592">
      <w:pPr>
        <w:rPr>
          <w:b/>
        </w:rPr>
      </w:pPr>
      <w:r w:rsidRPr="00122CF0">
        <w:rPr>
          <w:b/>
        </w:rPr>
        <w:t>Gerard Champaloux, MD</w:t>
      </w:r>
      <w:r w:rsidR="00C347BD" w:rsidRPr="00122CF0">
        <w:rPr>
          <w:b/>
        </w:rPr>
        <w:t xml:space="preserve"> Family Practice</w:t>
      </w:r>
    </w:p>
    <w:p w:rsidR="002A2C0F" w:rsidRPr="00122CF0" w:rsidRDefault="002A2C0F" w:rsidP="008C4592">
      <w:r w:rsidRPr="00122CF0">
        <w:t>Bowie, MD</w:t>
      </w:r>
    </w:p>
    <w:p w:rsidR="002A2C0F" w:rsidRPr="00122CF0" w:rsidRDefault="00B30D27" w:rsidP="008C4592">
      <w:r w:rsidRPr="00122CF0">
        <w:t>August 2009 to October 2012</w:t>
      </w:r>
    </w:p>
    <w:p w:rsidR="00C347BD" w:rsidRPr="00122CF0" w:rsidRDefault="00B30D27" w:rsidP="008C4592">
      <w:r w:rsidRPr="00122CF0">
        <w:t>Worked</w:t>
      </w:r>
      <w:r w:rsidR="00C347BD" w:rsidRPr="00122CF0">
        <w:t xml:space="preserve"> one to two Saturday</w:t>
      </w:r>
      <w:r w:rsidRPr="00122CF0">
        <w:t xml:space="preserve"> morning</w:t>
      </w:r>
      <w:r w:rsidR="00C347BD" w:rsidRPr="00122CF0">
        <w:t>s p</w:t>
      </w:r>
      <w:r w:rsidRPr="00122CF0">
        <w:t>er month - physician not on site</w:t>
      </w:r>
    </w:p>
    <w:p w:rsidR="00395C0E" w:rsidRDefault="00395C0E" w:rsidP="008C4592">
      <w:pPr>
        <w:rPr>
          <w:b/>
        </w:rPr>
      </w:pPr>
    </w:p>
    <w:p w:rsidR="008C4592" w:rsidRPr="00122CF0" w:rsidRDefault="008C4592" w:rsidP="008C4592">
      <w:pPr>
        <w:rPr>
          <w:b/>
        </w:rPr>
      </w:pPr>
      <w:r w:rsidRPr="00122CF0">
        <w:rPr>
          <w:b/>
        </w:rPr>
        <w:t>Northwest Nurse Practitioner Associates</w:t>
      </w:r>
    </w:p>
    <w:p w:rsidR="008C4592" w:rsidRPr="00122CF0" w:rsidRDefault="008C4592" w:rsidP="008C4592">
      <w:r w:rsidRPr="00122CF0">
        <w:t>Washington, DC</w:t>
      </w:r>
    </w:p>
    <w:p w:rsidR="008C4592" w:rsidRPr="00122CF0" w:rsidRDefault="00A129C0" w:rsidP="008C4592">
      <w:r w:rsidRPr="00122CF0">
        <w:t>August 2006 t</w:t>
      </w:r>
      <w:r w:rsidR="008C4592" w:rsidRPr="00122CF0">
        <w:t>o May 2008</w:t>
      </w:r>
    </w:p>
    <w:p w:rsidR="00C347BD" w:rsidRPr="00122CF0" w:rsidRDefault="00C347BD" w:rsidP="008C4592">
      <w:r w:rsidRPr="00122CF0">
        <w:t>Provided primary care to adults in NP owned practice one day per week</w:t>
      </w:r>
    </w:p>
    <w:p w:rsidR="00C347BD" w:rsidRPr="00122CF0" w:rsidRDefault="00C347BD" w:rsidP="008C4592">
      <w:r w:rsidRPr="00122CF0">
        <w:t>Granted hospital privileges at Sibley Hospital, DC</w:t>
      </w:r>
    </w:p>
    <w:p w:rsidR="00F9765A" w:rsidRDefault="00F9765A" w:rsidP="008C4592">
      <w:pPr>
        <w:rPr>
          <w:b/>
          <w:lang w:val="de-DE"/>
        </w:rPr>
      </w:pPr>
    </w:p>
    <w:p w:rsidR="002412C1" w:rsidRDefault="002412C1" w:rsidP="008C4592">
      <w:pPr>
        <w:rPr>
          <w:lang w:val="de-DE"/>
        </w:rPr>
      </w:pPr>
      <w:r>
        <w:rPr>
          <w:b/>
          <w:lang w:val="de-DE"/>
        </w:rPr>
        <w:t xml:space="preserve">Bravo Health </w:t>
      </w:r>
      <w:r>
        <w:rPr>
          <w:lang w:val="de-DE"/>
        </w:rPr>
        <w:t>(former name Elder Health)</w:t>
      </w:r>
    </w:p>
    <w:p w:rsidR="002412C1" w:rsidRDefault="002412C1" w:rsidP="008C4592">
      <w:pPr>
        <w:rPr>
          <w:lang w:val="de-DE"/>
        </w:rPr>
      </w:pPr>
      <w:r>
        <w:rPr>
          <w:lang w:val="de-DE"/>
        </w:rPr>
        <w:t>Baltimore,MD</w:t>
      </w:r>
    </w:p>
    <w:p w:rsidR="002412C1" w:rsidRDefault="00573A61" w:rsidP="008C4592">
      <w:pPr>
        <w:rPr>
          <w:lang w:val="de-DE"/>
        </w:rPr>
      </w:pPr>
      <w:r>
        <w:rPr>
          <w:lang w:val="de-DE"/>
        </w:rPr>
        <w:t>July 2005 to July 2006</w:t>
      </w:r>
    </w:p>
    <w:p w:rsidR="00B42DC7" w:rsidRPr="002412C1" w:rsidRDefault="00395C0E" w:rsidP="008C4592">
      <w:pPr>
        <w:rPr>
          <w:lang w:val="de-DE"/>
        </w:rPr>
      </w:pPr>
      <w:r>
        <w:rPr>
          <w:lang w:val="de-DE"/>
        </w:rPr>
        <w:t>Per diem NP - p</w:t>
      </w:r>
      <w:r w:rsidR="00B42DC7">
        <w:rPr>
          <w:lang w:val="de-DE"/>
        </w:rPr>
        <w:t>rovided home visits to recently hospitalized patients</w:t>
      </w:r>
    </w:p>
    <w:p w:rsidR="002412C1" w:rsidRDefault="002412C1" w:rsidP="008C4592">
      <w:pPr>
        <w:rPr>
          <w:b/>
          <w:lang w:val="de-DE"/>
        </w:rPr>
      </w:pPr>
    </w:p>
    <w:p w:rsidR="008C4592" w:rsidRPr="00122CF0" w:rsidRDefault="008C4592" w:rsidP="008C4592">
      <w:pPr>
        <w:rPr>
          <w:b/>
          <w:lang w:val="de-DE"/>
        </w:rPr>
      </w:pPr>
      <w:r w:rsidRPr="00122CF0">
        <w:rPr>
          <w:b/>
          <w:lang w:val="de-DE"/>
        </w:rPr>
        <w:t>Carlos Zigel, MD</w:t>
      </w:r>
      <w:r w:rsidR="00C347BD" w:rsidRPr="00122CF0">
        <w:rPr>
          <w:b/>
          <w:lang w:val="de-DE"/>
        </w:rPr>
        <w:t xml:space="preserve"> Internal Medicine</w:t>
      </w:r>
    </w:p>
    <w:p w:rsidR="008C4592" w:rsidRPr="00122CF0" w:rsidRDefault="008C4592" w:rsidP="008C4592">
      <w:r w:rsidRPr="00122CF0">
        <w:t>Glen Burnie, MD</w:t>
      </w:r>
    </w:p>
    <w:p w:rsidR="008C4592" w:rsidRPr="00122CF0" w:rsidRDefault="00A129C0" w:rsidP="008C4592">
      <w:r w:rsidRPr="00122CF0">
        <w:t>October 2004 to July 2006</w:t>
      </w:r>
    </w:p>
    <w:p w:rsidR="00C347BD" w:rsidRPr="00122CF0" w:rsidRDefault="00C347BD" w:rsidP="008C4592">
      <w:r w:rsidRPr="00122CF0">
        <w:t>Worked on</w:t>
      </w:r>
      <w:r w:rsidR="00B30D27" w:rsidRPr="00122CF0">
        <w:t>e day per work – physician not on site</w:t>
      </w:r>
    </w:p>
    <w:p w:rsidR="008C4592" w:rsidRPr="00122CF0" w:rsidRDefault="008C4592" w:rsidP="008C4592"/>
    <w:p w:rsidR="008C4592" w:rsidRPr="00122CF0" w:rsidRDefault="008C4592" w:rsidP="008C4592">
      <w:pPr>
        <w:rPr>
          <w:b/>
        </w:rPr>
      </w:pPr>
      <w:r w:rsidRPr="00122CF0">
        <w:rPr>
          <w:b/>
        </w:rPr>
        <w:t>Medical Clinic, Eva’s Kitchen and Sheltering Program</w:t>
      </w:r>
    </w:p>
    <w:p w:rsidR="008C4592" w:rsidRPr="00122CF0" w:rsidRDefault="008C4592" w:rsidP="008C4592">
      <w:r w:rsidRPr="00122CF0">
        <w:t>Paterson, NJ</w:t>
      </w:r>
    </w:p>
    <w:p w:rsidR="00C347BD" w:rsidRPr="00122CF0" w:rsidRDefault="00A129C0" w:rsidP="008C4592">
      <w:r w:rsidRPr="00122CF0">
        <w:t>June 2003 to June 2004</w:t>
      </w:r>
      <w:r w:rsidR="00C347BD" w:rsidRPr="00122CF0">
        <w:t xml:space="preserve"> </w:t>
      </w:r>
    </w:p>
    <w:p w:rsidR="008C4592" w:rsidRPr="00122CF0" w:rsidRDefault="00C347BD" w:rsidP="008C4592">
      <w:r w:rsidRPr="00122CF0">
        <w:t>Volunteered one evening per week in free clinic</w:t>
      </w:r>
    </w:p>
    <w:p w:rsidR="008C4592" w:rsidRPr="00122CF0" w:rsidRDefault="008C4592" w:rsidP="008C4592">
      <w:pPr>
        <w:rPr>
          <w:b/>
        </w:rPr>
      </w:pPr>
    </w:p>
    <w:p w:rsidR="00671EE0" w:rsidRDefault="00671EE0">
      <w:pPr>
        <w:rPr>
          <w:b/>
          <w:bCs/>
        </w:rPr>
      </w:pPr>
      <w:r>
        <w:br w:type="page"/>
      </w:r>
    </w:p>
    <w:p w:rsidR="004A451D" w:rsidRPr="00122CF0" w:rsidRDefault="00DB40EA">
      <w:pPr>
        <w:pStyle w:val="Heading1"/>
      </w:pPr>
      <w:r>
        <w:lastRenderedPageBreak/>
        <w:t>PUBLICATIONS</w:t>
      </w:r>
      <w:r w:rsidR="001B0F72" w:rsidRPr="00122CF0">
        <w:t xml:space="preserve"> </w:t>
      </w:r>
    </w:p>
    <w:p w:rsidR="004A451D" w:rsidRPr="00122CF0" w:rsidRDefault="004A451D"/>
    <w:p w:rsidR="00671EE0" w:rsidRDefault="00671EE0" w:rsidP="00171506">
      <w:pPr>
        <w:ind w:left="720" w:hanging="720"/>
      </w:pPr>
      <w:r>
        <w:t xml:space="preserve">Brassard, A. (2017). Advocacy.  In L. Joel (Ed.) </w:t>
      </w:r>
      <w:r w:rsidRPr="008D55FD">
        <w:rPr>
          <w:i/>
        </w:rPr>
        <w:t>Advanced Practice Nursing Esse</w:t>
      </w:r>
      <w:r w:rsidR="008D55FD" w:rsidRPr="008D55FD">
        <w:rPr>
          <w:i/>
        </w:rPr>
        <w:t>ntials for Role Development</w:t>
      </w:r>
      <w:r w:rsidR="008D55FD">
        <w:rPr>
          <w:i/>
        </w:rPr>
        <w:t>, 4</w:t>
      </w:r>
      <w:r w:rsidR="008D55FD" w:rsidRPr="008D55FD">
        <w:rPr>
          <w:i/>
          <w:vertAlign w:val="superscript"/>
        </w:rPr>
        <w:t>th</w:t>
      </w:r>
      <w:r w:rsidR="008D55FD">
        <w:rPr>
          <w:i/>
        </w:rPr>
        <w:t xml:space="preserve"> Edition.  </w:t>
      </w:r>
      <w:r w:rsidR="008D55FD">
        <w:t>Philadelphia: F.A. Davis</w:t>
      </w:r>
    </w:p>
    <w:p w:rsidR="00456980" w:rsidRDefault="00456980" w:rsidP="00456980">
      <w:pPr>
        <w:ind w:left="720" w:hanging="720"/>
      </w:pPr>
    </w:p>
    <w:p w:rsidR="008D55FD" w:rsidRPr="00A73212" w:rsidRDefault="00456980" w:rsidP="00A73212">
      <w:pPr>
        <w:ind w:left="720" w:hanging="720"/>
      </w:pPr>
      <w:r>
        <w:t xml:space="preserve">Summers, L &amp; </w:t>
      </w:r>
      <w:r w:rsidRPr="00456980">
        <w:rPr>
          <w:b/>
        </w:rPr>
        <w:t>Brassard, A</w:t>
      </w:r>
      <w:r>
        <w:t>.</w:t>
      </w:r>
      <w:r w:rsidR="008D55FD">
        <w:t xml:space="preserve"> </w:t>
      </w:r>
      <w:r>
        <w:t xml:space="preserve">(2017). APRN Specialization and Certification: The Consensus Model for APRN Regulation. In </w:t>
      </w:r>
      <w:r w:rsidR="00A73212">
        <w:t xml:space="preserve">L. Summers &amp; C. Bickford, </w:t>
      </w:r>
      <w:r w:rsidRPr="00A73212">
        <w:rPr>
          <w:i/>
        </w:rPr>
        <w:t>Nursing’s Leading Edges</w:t>
      </w:r>
      <w:r w:rsidR="00A73212">
        <w:rPr>
          <w:i/>
        </w:rPr>
        <w:t xml:space="preserve"> </w:t>
      </w:r>
      <w:r w:rsidRPr="00A73212">
        <w:rPr>
          <w:i/>
        </w:rPr>
        <w:t>Specialization, Credentialing, and</w:t>
      </w:r>
      <w:r w:rsidR="00A73212">
        <w:rPr>
          <w:i/>
        </w:rPr>
        <w:t xml:space="preserve"> </w:t>
      </w:r>
      <w:r w:rsidRPr="00A73212">
        <w:rPr>
          <w:i/>
        </w:rPr>
        <w:t>Certification of RNs and APRNs</w:t>
      </w:r>
      <w:r w:rsidR="00A73212">
        <w:rPr>
          <w:i/>
        </w:rPr>
        <w:t xml:space="preserve">. </w:t>
      </w:r>
      <w:r w:rsidR="00A73212">
        <w:t>Silver Spring, MD: American Nurses Association</w:t>
      </w:r>
    </w:p>
    <w:p w:rsidR="00456980" w:rsidRDefault="00456980" w:rsidP="00171506">
      <w:pPr>
        <w:ind w:left="720" w:hanging="720"/>
      </w:pPr>
    </w:p>
    <w:p w:rsidR="00171506" w:rsidRDefault="00171506" w:rsidP="00171506">
      <w:pPr>
        <w:ind w:left="720" w:hanging="720"/>
      </w:pPr>
      <w:r>
        <w:t xml:space="preserve">Brassard, A. (2015, April).  “APRN Policy and Payment.” </w:t>
      </w:r>
      <w:r>
        <w:rPr>
          <w:i/>
        </w:rPr>
        <w:t xml:space="preserve">Nurse Leader, </w:t>
      </w:r>
      <w:r>
        <w:t xml:space="preserve">37-38. </w:t>
      </w:r>
    </w:p>
    <w:p w:rsidR="00171506" w:rsidRDefault="00171506" w:rsidP="00610CFD">
      <w:pPr>
        <w:ind w:left="720" w:hanging="720"/>
      </w:pPr>
    </w:p>
    <w:p w:rsidR="00DB40EA" w:rsidRPr="00B31A76" w:rsidRDefault="00DB40EA" w:rsidP="00610CFD">
      <w:pPr>
        <w:ind w:left="720" w:hanging="720"/>
        <w:rPr>
          <w:i/>
        </w:rPr>
      </w:pPr>
      <w:r>
        <w:t xml:space="preserve">Brassard, A &amp; Thompkins, D. (2014, </w:t>
      </w:r>
      <w:r w:rsidR="00B31A76">
        <w:t>November</w:t>
      </w:r>
      <w:r>
        <w:t>)</w:t>
      </w:r>
      <w:r w:rsidR="00B31A76">
        <w:t xml:space="preserve"> “Should I or shouldn’t I? Guidance for APRNs. </w:t>
      </w:r>
      <w:r w:rsidR="00B31A76">
        <w:rPr>
          <w:i/>
        </w:rPr>
        <w:t xml:space="preserve">American Nurse Today, Vol. 9, No. 11. </w:t>
      </w:r>
    </w:p>
    <w:p w:rsidR="00DB40EA" w:rsidRDefault="00DB40EA" w:rsidP="00610CFD">
      <w:pPr>
        <w:ind w:left="720" w:hanging="720"/>
      </w:pPr>
    </w:p>
    <w:p w:rsidR="00791A96" w:rsidRDefault="00791A96" w:rsidP="00610CFD">
      <w:pPr>
        <w:ind w:left="720" w:hanging="720"/>
      </w:pPr>
      <w:r w:rsidRPr="00791A96">
        <w:t xml:space="preserve">Brassard, A., (May 31, 2014) "Overview and Summary: APRN Roles: Opportunities and Challenges for Practice and Education" </w:t>
      </w:r>
      <w:r w:rsidRPr="00791A96">
        <w:rPr>
          <w:i/>
        </w:rPr>
        <w:t>OJIN: The Online Journal of Issues in Nursing Vol. 19, No. 2</w:t>
      </w:r>
      <w:r>
        <w:rPr>
          <w:i/>
        </w:rPr>
        <w:t xml:space="preserve">. </w:t>
      </w:r>
      <w:hyperlink r:id="rId8" w:history="1">
        <w:r w:rsidRPr="005C0B3F">
          <w:rPr>
            <w:rStyle w:val="Hyperlink"/>
          </w:rPr>
          <w:t>http://www.nursingworld.org/MainMenuCategories/ANAMarketplace/ANAPeriodicals/OJIN/TableofContents/Vol-19-2014/No2-May-2014/Overview-and-Summary-APRN-Roles.html</w:t>
        </w:r>
      </w:hyperlink>
      <w:r>
        <w:t xml:space="preserve">  </w:t>
      </w:r>
    </w:p>
    <w:p w:rsidR="00791A96" w:rsidRDefault="00791A96" w:rsidP="00610CFD">
      <w:pPr>
        <w:ind w:left="720" w:hanging="720"/>
      </w:pPr>
    </w:p>
    <w:p w:rsidR="00DD28AA" w:rsidRPr="00122CF0" w:rsidRDefault="00DD28AA" w:rsidP="00610CFD">
      <w:pPr>
        <w:ind w:left="720" w:hanging="720"/>
      </w:pPr>
      <w:r w:rsidRPr="00122CF0">
        <w:t xml:space="preserve">Hassmiller, S, Reinhard, S &amp; </w:t>
      </w:r>
      <w:r w:rsidRPr="00122CF0">
        <w:rPr>
          <w:b/>
        </w:rPr>
        <w:t>Brassard, A</w:t>
      </w:r>
      <w:r w:rsidRPr="00122CF0">
        <w:t xml:space="preserve">. (2013).  The Future of Nursing: Campaign for Action. In K.A. Goudreau &amp; M. Smolenski (Eds.), </w:t>
      </w:r>
      <w:r w:rsidRPr="00122CF0">
        <w:rPr>
          <w:i/>
        </w:rPr>
        <w:t xml:space="preserve">Health Policy and Advanced Practice Nursing. </w:t>
      </w:r>
      <w:r w:rsidRPr="00122CF0">
        <w:t>New York: Springer.</w:t>
      </w:r>
    </w:p>
    <w:p w:rsidR="00DD28AA" w:rsidRPr="00122CF0" w:rsidRDefault="00DD28AA" w:rsidP="00610CFD">
      <w:pPr>
        <w:ind w:left="720" w:hanging="720"/>
      </w:pPr>
    </w:p>
    <w:p w:rsidR="00DD28AA" w:rsidRPr="00122CF0" w:rsidRDefault="00DD28AA" w:rsidP="00610CFD">
      <w:pPr>
        <w:ind w:left="720" w:hanging="720"/>
      </w:pPr>
      <w:r w:rsidRPr="00122CF0">
        <w:t xml:space="preserve">Brassard, A &amp; Reinhard, S (2013). AARP Initiatives. In K.A. Goudreau &amp; M. Smolenski (Eds.), </w:t>
      </w:r>
      <w:r w:rsidRPr="00122CF0">
        <w:rPr>
          <w:i/>
        </w:rPr>
        <w:t xml:space="preserve">Health Policy and Advanced Practice Nursing. </w:t>
      </w:r>
      <w:r w:rsidRPr="00122CF0">
        <w:t>New York: Springer.</w:t>
      </w:r>
    </w:p>
    <w:p w:rsidR="00DD62BC" w:rsidRPr="00122CF0" w:rsidRDefault="00DD62BC" w:rsidP="00610CFD">
      <w:pPr>
        <w:ind w:left="720" w:hanging="720"/>
      </w:pPr>
    </w:p>
    <w:p w:rsidR="00DD62BC" w:rsidRPr="00122CF0" w:rsidRDefault="00DD62BC" w:rsidP="00610CFD">
      <w:pPr>
        <w:ind w:left="720" w:hanging="720"/>
      </w:pPr>
      <w:r w:rsidRPr="00122CF0">
        <w:t xml:space="preserve">Balkstra, C &amp; </w:t>
      </w:r>
      <w:r w:rsidRPr="00122CF0">
        <w:rPr>
          <w:b/>
        </w:rPr>
        <w:t>Brassard, A</w:t>
      </w:r>
      <w:r w:rsidRPr="00122CF0">
        <w:t xml:space="preserve"> (2013). The American Nurses Association. In K.A. Goudreau &amp; M. Smolenski (Eds.), </w:t>
      </w:r>
      <w:r w:rsidRPr="00122CF0">
        <w:rPr>
          <w:i/>
        </w:rPr>
        <w:t xml:space="preserve">Health Policy and Advanced Practice Nursing. </w:t>
      </w:r>
      <w:r w:rsidRPr="00122CF0">
        <w:t>New York: Springer.</w:t>
      </w:r>
    </w:p>
    <w:p w:rsidR="00DD28AA" w:rsidRPr="00122CF0" w:rsidRDefault="00DD28AA" w:rsidP="00610CFD">
      <w:pPr>
        <w:ind w:left="720" w:hanging="720"/>
      </w:pPr>
    </w:p>
    <w:p w:rsidR="00B66028" w:rsidRPr="00122CF0" w:rsidRDefault="00B66028" w:rsidP="00610CFD">
      <w:pPr>
        <w:ind w:left="720" w:hanging="720"/>
      </w:pPr>
      <w:r w:rsidRPr="00122CF0">
        <w:t xml:space="preserve">Brassard, A. (2013). The Campaign for Action: An Update.  Progress in removing barriers to APRN practice.  </w:t>
      </w:r>
      <w:r w:rsidRPr="00122CF0">
        <w:rPr>
          <w:i/>
        </w:rPr>
        <w:t xml:space="preserve">American Journal of Nursing, 113 </w:t>
      </w:r>
      <w:r w:rsidRPr="00122CF0">
        <w:t>(3), 48-51.</w:t>
      </w:r>
    </w:p>
    <w:p w:rsidR="00B66028" w:rsidRPr="00122CF0" w:rsidRDefault="00B66028" w:rsidP="00610CFD">
      <w:pPr>
        <w:ind w:left="720" w:hanging="720"/>
      </w:pPr>
    </w:p>
    <w:p w:rsidR="002622A1" w:rsidRPr="00122CF0" w:rsidRDefault="002622A1" w:rsidP="00610CFD">
      <w:pPr>
        <w:ind w:left="720" w:hanging="720"/>
      </w:pPr>
      <w:r w:rsidRPr="00122CF0">
        <w:t xml:space="preserve">Brassard, A (2012). Campaign for Action – Primary Care Needs Advanced Roles for Nurses.  </w:t>
      </w:r>
      <w:r w:rsidRPr="00122CF0">
        <w:rPr>
          <w:i/>
        </w:rPr>
        <w:t xml:space="preserve">Health Progress – Journal of the Catholic Health Association of the US, 93 </w:t>
      </w:r>
      <w:r w:rsidR="00246A12">
        <w:t xml:space="preserve">(6), November-December. </w:t>
      </w:r>
      <w:r w:rsidR="00AB3688">
        <w:t xml:space="preserve"> </w:t>
      </w:r>
    </w:p>
    <w:p w:rsidR="002622A1" w:rsidRPr="00122CF0" w:rsidRDefault="002622A1" w:rsidP="00610CFD">
      <w:pPr>
        <w:ind w:left="720" w:hanging="720"/>
      </w:pPr>
    </w:p>
    <w:p w:rsidR="00610CFD" w:rsidRPr="00122CF0" w:rsidRDefault="00610CFD" w:rsidP="00610CFD">
      <w:pPr>
        <w:ind w:left="720" w:hanging="720"/>
      </w:pPr>
      <w:r w:rsidRPr="00122CF0">
        <w:t>Brassard, A</w:t>
      </w:r>
      <w:r w:rsidRPr="00122CF0">
        <w:rPr>
          <w:b/>
        </w:rPr>
        <w:t xml:space="preserve"> </w:t>
      </w:r>
      <w:r w:rsidRPr="00122CF0">
        <w:t>(2012). Removing Barriers to Advanced Practice Registered Nurse Care: Home Health and Hospice Services. AARP Public Policy Institute, Ins</w:t>
      </w:r>
      <w:r w:rsidR="003F59CA" w:rsidRPr="00122CF0">
        <w:t>ight on the Issues 66, July</w:t>
      </w:r>
      <w:r w:rsidRPr="00122CF0">
        <w:t xml:space="preserve"> 2012.  </w:t>
      </w:r>
      <w:hyperlink r:id="rId9" w:history="1">
        <w:r w:rsidR="006A0401" w:rsidRPr="00122CF0">
          <w:rPr>
            <w:rStyle w:val="Hyperlink"/>
          </w:rPr>
          <w:t>http://www.aarp.org/health/medicare-insurance/info-07-2012/removing-barriers-to-advanced-practice-registered-nurse-care-home-health-hospice-AARP-ppi-health.html</w:t>
        </w:r>
      </w:hyperlink>
      <w:r w:rsidR="006A0401" w:rsidRPr="00122CF0">
        <w:t xml:space="preserve"> </w:t>
      </w:r>
    </w:p>
    <w:p w:rsidR="00610CFD" w:rsidRPr="00122CF0" w:rsidRDefault="00610CFD" w:rsidP="003E0854">
      <w:pPr>
        <w:ind w:left="720" w:hanging="720"/>
        <w:rPr>
          <w:b/>
        </w:rPr>
      </w:pPr>
    </w:p>
    <w:p w:rsidR="00631D5A" w:rsidRPr="00122CF0" w:rsidRDefault="003E0854" w:rsidP="003E0854">
      <w:pPr>
        <w:ind w:left="720" w:hanging="720"/>
      </w:pPr>
      <w:r w:rsidRPr="00340C33">
        <w:lastRenderedPageBreak/>
        <w:t>Brassard, A</w:t>
      </w:r>
      <w:r w:rsidRPr="00122CF0">
        <w:rPr>
          <w:b/>
        </w:rPr>
        <w:t xml:space="preserve"> </w:t>
      </w:r>
      <w:r w:rsidRPr="00122CF0">
        <w:t>&amp; Smolenski, M. (2011)</w:t>
      </w:r>
      <w:r w:rsidR="00610CFD" w:rsidRPr="00122CF0">
        <w:t xml:space="preserve">. </w:t>
      </w:r>
      <w:r w:rsidRPr="00122CF0">
        <w:t xml:space="preserve"> Removing Barriers to Advanced Practice Registered Nurse Care: Hospital Privileges. AARP Public Policy Institute, Insight on the Issues 55, September 2011.  </w:t>
      </w:r>
      <w:hyperlink r:id="rId10" w:history="1">
        <w:r w:rsidR="006A0401" w:rsidRPr="00122CF0">
          <w:rPr>
            <w:rStyle w:val="Hyperlink"/>
          </w:rPr>
          <w:t>http://www.aarp.org/health/doctors-hospitals/info-10-2011/Removing-Barriers-to-Advanced-Practice-Registered-Nurse-Care-Hospital-Privileges.html</w:t>
        </w:r>
      </w:hyperlink>
      <w:r w:rsidR="006A0401" w:rsidRPr="00122CF0">
        <w:t xml:space="preserve"> </w:t>
      </w:r>
    </w:p>
    <w:p w:rsidR="003E0854" w:rsidRPr="00122CF0" w:rsidRDefault="003E0854" w:rsidP="00917EAE">
      <w:pPr>
        <w:ind w:left="720" w:hanging="720"/>
      </w:pPr>
    </w:p>
    <w:p w:rsidR="00917EAE" w:rsidRPr="00122CF0" w:rsidRDefault="00917EAE" w:rsidP="00917EAE">
      <w:pPr>
        <w:ind w:left="720" w:hanging="720"/>
        <w:rPr>
          <w:b/>
        </w:rPr>
      </w:pPr>
      <w:r w:rsidRPr="00122CF0">
        <w:t xml:space="preserve">O’Grady, ET, &amp; </w:t>
      </w:r>
      <w:r w:rsidRPr="00122CF0">
        <w:rPr>
          <w:b/>
        </w:rPr>
        <w:t xml:space="preserve">Brassard, A. </w:t>
      </w:r>
      <w:r w:rsidRPr="00122CF0">
        <w:t xml:space="preserve">(2011).  Health-Care Reform:  Opportunities for APRNs and Urgency for Modernizing Nurse Practice Acts.  </w:t>
      </w:r>
      <w:r w:rsidRPr="00122CF0">
        <w:rPr>
          <w:i/>
        </w:rPr>
        <w:t xml:space="preserve">Journal of Nursing Regulation, 2 </w:t>
      </w:r>
      <w:r w:rsidRPr="00122CF0">
        <w:t xml:space="preserve">(1), 4-9. </w:t>
      </w:r>
    </w:p>
    <w:p w:rsidR="00917EAE" w:rsidRPr="00122CF0" w:rsidRDefault="00917EAE" w:rsidP="00E33D41">
      <w:pPr>
        <w:ind w:left="720" w:hanging="720"/>
        <w:rPr>
          <w:b/>
        </w:rPr>
      </w:pPr>
    </w:p>
    <w:p w:rsidR="003E0854" w:rsidRPr="00122CF0" w:rsidRDefault="003E0854" w:rsidP="003E0854">
      <w:pPr>
        <w:ind w:left="720" w:hanging="720"/>
      </w:pPr>
      <w:r w:rsidRPr="00122CF0">
        <w:rPr>
          <w:bCs/>
        </w:rPr>
        <w:t>Johnson, J., Dawson, E.</w:t>
      </w:r>
      <w:r w:rsidRPr="00122CF0">
        <w:t xml:space="preserve">, &amp; </w:t>
      </w:r>
      <w:r w:rsidRPr="00122CF0">
        <w:rPr>
          <w:b/>
          <w:bCs/>
        </w:rPr>
        <w:t>Brassard, A.</w:t>
      </w:r>
      <w:r w:rsidRPr="00122CF0">
        <w:t xml:space="preserve"> (2010). Chapter 9. Consensus model for advanced-practice nurse regulation: A new approach. In E. M. Sullivan-Marx, D. O. McGivern, J. A. Fairman &amp; S. A. Greenberg (Eds.), </w:t>
      </w:r>
      <w:r w:rsidRPr="00122CF0">
        <w:rPr>
          <w:i/>
          <w:iCs/>
        </w:rPr>
        <w:t>Nurse practitioners: The evolution and future of advanced practice</w:t>
      </w:r>
      <w:r w:rsidRPr="00122CF0">
        <w:t xml:space="preserve"> (5th ed., pp. 125-142). New York: Springer.</w:t>
      </w:r>
    </w:p>
    <w:p w:rsidR="006A3A93" w:rsidRPr="00122CF0" w:rsidRDefault="006A3A93" w:rsidP="00E33D41">
      <w:pPr>
        <w:ind w:left="720" w:hanging="720"/>
      </w:pPr>
    </w:p>
    <w:p w:rsidR="00267ADE" w:rsidRPr="00122CF0" w:rsidRDefault="00267ADE" w:rsidP="00E33D41">
      <w:pPr>
        <w:ind w:left="720" w:hanging="720"/>
      </w:pPr>
      <w:r w:rsidRPr="00122CF0">
        <w:t>Brassard, A</w:t>
      </w:r>
      <w:r w:rsidRPr="00122CF0">
        <w:rPr>
          <w:b/>
        </w:rPr>
        <w:t xml:space="preserve">. </w:t>
      </w:r>
      <w:r w:rsidRPr="00122CF0">
        <w:t>(2009).  Ide</w:t>
      </w:r>
      <w:r w:rsidR="009C26BD" w:rsidRPr="00122CF0">
        <w:t xml:space="preserve">ntification of patients at risk </w:t>
      </w:r>
      <w:r w:rsidRPr="00122CF0">
        <w:t xml:space="preserve">of ischemic events for long term secondary prevention.  </w:t>
      </w:r>
      <w:r w:rsidRPr="00122CF0">
        <w:rPr>
          <w:i/>
        </w:rPr>
        <w:t>Journal of the American Academy of Nurse Practitioners, 21</w:t>
      </w:r>
      <w:r w:rsidRPr="00122CF0">
        <w:t xml:space="preserve"> 677-698</w:t>
      </w:r>
      <w:r w:rsidR="00B77D4F">
        <w:t>.</w:t>
      </w:r>
    </w:p>
    <w:p w:rsidR="00B77D4F" w:rsidRDefault="00B77D4F" w:rsidP="00B77D4F">
      <w:pPr>
        <w:ind w:left="720" w:hanging="720"/>
      </w:pPr>
    </w:p>
    <w:p w:rsidR="00B77D4F" w:rsidRPr="00122CF0" w:rsidRDefault="00B77D4F" w:rsidP="00B77D4F">
      <w:pPr>
        <w:ind w:left="720" w:hanging="720"/>
      </w:pPr>
      <w:r>
        <w:t>Brassard, A (2009</w:t>
      </w:r>
      <w:r w:rsidRPr="00122CF0">
        <w:t xml:space="preserve">) Book Review of </w:t>
      </w:r>
      <w:r>
        <w:rPr>
          <w:i/>
        </w:rPr>
        <w:t xml:space="preserve">The Handbook of Structured Life Review </w:t>
      </w:r>
      <w:r w:rsidRPr="00122CF0">
        <w:rPr>
          <w:i/>
        </w:rPr>
        <w:t xml:space="preserve"> </w:t>
      </w:r>
      <w:r w:rsidRPr="00122CF0">
        <w:t xml:space="preserve">by </w:t>
      </w:r>
      <w:r>
        <w:t>Haight, B.K. &amp; Haight</w:t>
      </w:r>
      <w:r w:rsidRPr="00122CF0">
        <w:t xml:space="preserve">, </w:t>
      </w:r>
      <w:r>
        <w:t xml:space="preserve">B.S. </w:t>
      </w:r>
      <w:r w:rsidRPr="00122CF0">
        <w:rPr>
          <w:i/>
        </w:rPr>
        <w:t>Activities, Adaptation &amp; Aging, 3</w:t>
      </w:r>
      <w:r>
        <w:rPr>
          <w:i/>
        </w:rPr>
        <w:t>3</w:t>
      </w:r>
      <w:r w:rsidRPr="00122CF0">
        <w:rPr>
          <w:i/>
        </w:rPr>
        <w:t xml:space="preserve"> </w:t>
      </w:r>
      <w:r w:rsidRPr="00122CF0">
        <w:t>(</w:t>
      </w:r>
      <w:r>
        <w:t>2</w:t>
      </w:r>
      <w:r w:rsidRPr="00122CF0">
        <w:t xml:space="preserve">) </w:t>
      </w:r>
      <w:r>
        <w:t>124</w:t>
      </w:r>
      <w:r w:rsidRPr="00122CF0">
        <w:t>-</w:t>
      </w:r>
      <w:r>
        <w:t>126</w:t>
      </w:r>
      <w:r w:rsidRPr="00122CF0">
        <w:t xml:space="preserve">. </w:t>
      </w:r>
    </w:p>
    <w:p w:rsidR="00B77D4F" w:rsidRDefault="00B77D4F" w:rsidP="006A3A93">
      <w:pPr>
        <w:ind w:left="720" w:hanging="720"/>
      </w:pPr>
    </w:p>
    <w:p w:rsidR="006A3A93" w:rsidRPr="00122CF0" w:rsidRDefault="006A3A93" w:rsidP="006A3A93">
      <w:pPr>
        <w:ind w:left="720" w:hanging="720"/>
      </w:pPr>
      <w:r w:rsidRPr="00122CF0">
        <w:t xml:space="preserve">Prestwood, KM &amp; </w:t>
      </w:r>
      <w:r w:rsidRPr="00122CF0">
        <w:rPr>
          <w:b/>
        </w:rPr>
        <w:t xml:space="preserve">Brassard, AB </w:t>
      </w:r>
      <w:r w:rsidRPr="00122CF0">
        <w:t xml:space="preserve">(2009) Osteoporosis. In B. Resnick &amp; E. Mitty (Eds.), </w:t>
      </w:r>
      <w:r w:rsidRPr="00122CF0">
        <w:rPr>
          <w:i/>
        </w:rPr>
        <w:t xml:space="preserve">Assisted Living Nursing </w:t>
      </w:r>
      <w:r w:rsidRPr="00122CF0">
        <w:t>(pp. 167-174). New York: Springer</w:t>
      </w:r>
    </w:p>
    <w:p w:rsidR="006A3A93" w:rsidRPr="00122CF0" w:rsidRDefault="006A3A93" w:rsidP="006A3A93">
      <w:pPr>
        <w:ind w:left="720" w:hanging="720"/>
      </w:pPr>
    </w:p>
    <w:p w:rsidR="00496CA2" w:rsidRPr="00122CF0" w:rsidRDefault="00496CA2" w:rsidP="006A3A93">
      <w:pPr>
        <w:ind w:left="720" w:hanging="720"/>
      </w:pPr>
      <w:r w:rsidRPr="00122CF0">
        <w:t xml:space="preserve">Brassard, A (2007) Book Review of </w:t>
      </w:r>
      <w:r w:rsidRPr="00122CF0">
        <w:rPr>
          <w:i/>
        </w:rPr>
        <w:t xml:space="preserve">Aging, Spirituality &amp; Palliative Care </w:t>
      </w:r>
      <w:r w:rsidRPr="00122CF0">
        <w:t xml:space="preserve">by MacKinley, E. (Ed.), </w:t>
      </w:r>
      <w:r w:rsidRPr="00122CF0">
        <w:rPr>
          <w:i/>
        </w:rPr>
        <w:t xml:space="preserve">Activities, Adaptation &amp; Aging, 31 </w:t>
      </w:r>
      <w:r w:rsidRPr="00122CF0">
        <w:t xml:space="preserve">(4) 51-53. </w:t>
      </w:r>
    </w:p>
    <w:p w:rsidR="00496CA2" w:rsidRPr="00122CF0" w:rsidRDefault="00496CA2" w:rsidP="006A3A93">
      <w:pPr>
        <w:ind w:left="720" w:hanging="720"/>
      </w:pPr>
    </w:p>
    <w:p w:rsidR="006A3A93" w:rsidRDefault="006A3A93" w:rsidP="006A3A93">
      <w:pPr>
        <w:ind w:left="720" w:hanging="720"/>
      </w:pPr>
      <w:r w:rsidRPr="00122CF0">
        <w:t xml:space="preserve">Kane, RL, Rockwood, T, Hyer, K, Desjardins, K, </w:t>
      </w:r>
      <w:r w:rsidRPr="00122CF0">
        <w:rPr>
          <w:b/>
        </w:rPr>
        <w:t>Brassard, A,</w:t>
      </w:r>
      <w:r w:rsidRPr="00122CF0">
        <w:t xml:space="preserve"> Gessert, C, Kane, R</w:t>
      </w:r>
      <w:r w:rsidR="006A52D6">
        <w:t>A</w:t>
      </w:r>
      <w:r w:rsidRPr="00122CF0">
        <w:t xml:space="preserve"> &amp; Muller, C.  (2006).  Nursing home staff’s perceived ability to influence quality of life.  </w:t>
      </w:r>
      <w:r w:rsidRPr="00122CF0">
        <w:rPr>
          <w:i/>
        </w:rPr>
        <w:t xml:space="preserve">Journal of Nursing Care Quality, 21 </w:t>
      </w:r>
      <w:r w:rsidR="001E748D">
        <w:t>(3) 248-255.</w:t>
      </w:r>
    </w:p>
    <w:p w:rsidR="006A52D6" w:rsidRDefault="006A52D6" w:rsidP="006A3A93">
      <w:pPr>
        <w:ind w:left="720" w:hanging="720"/>
      </w:pPr>
    </w:p>
    <w:p w:rsidR="006A52D6" w:rsidRPr="006A52D6" w:rsidRDefault="006A52D6" w:rsidP="006A3A93">
      <w:pPr>
        <w:ind w:left="720" w:hanging="720"/>
      </w:pPr>
      <w:r>
        <w:t xml:space="preserve">Gessert, CL, Hyer, K, Kane, RL, Rockwood, T, </w:t>
      </w:r>
      <w:r>
        <w:rPr>
          <w:b/>
        </w:rPr>
        <w:t xml:space="preserve">Brassard, AB, </w:t>
      </w:r>
      <w:r>
        <w:t xml:space="preserve">Desjardins, K &amp; Kane, RA.  (2005).  Cognitive impairment and quality of life: Views of providers of long term care services. </w:t>
      </w:r>
      <w:r>
        <w:rPr>
          <w:i/>
        </w:rPr>
        <w:t xml:space="preserve">Alzheimer Disease &amp; Associated Disorders, 30 </w:t>
      </w:r>
      <w:r>
        <w:t>(2) 85-90.</w:t>
      </w:r>
    </w:p>
    <w:p w:rsidR="006A3A93" w:rsidRPr="00122CF0" w:rsidRDefault="006A3A93" w:rsidP="006A3A93">
      <w:pPr>
        <w:ind w:left="720" w:hanging="720"/>
      </w:pPr>
    </w:p>
    <w:p w:rsidR="006A3A93" w:rsidRPr="00122CF0" w:rsidRDefault="006A3A93" w:rsidP="006A3A93">
      <w:pPr>
        <w:ind w:left="720" w:hanging="720"/>
      </w:pPr>
      <w:r w:rsidRPr="00122CF0">
        <w:t xml:space="preserve">Albert, SM, Simone, B, </w:t>
      </w:r>
      <w:r w:rsidRPr="00122CF0">
        <w:rPr>
          <w:b/>
        </w:rPr>
        <w:t>Brassard, A</w:t>
      </w:r>
      <w:r w:rsidRPr="00122CF0">
        <w:t xml:space="preserve">, Stern, Y &amp; Mayeux, R. (2005)  Medicaid home care services and survival in New York City.  </w:t>
      </w:r>
      <w:r w:rsidRPr="00122CF0">
        <w:rPr>
          <w:i/>
        </w:rPr>
        <w:t xml:space="preserve">The Gerontologist, 45 </w:t>
      </w:r>
      <w:r w:rsidRPr="00122CF0">
        <w:t>(5) 609-616.</w:t>
      </w:r>
    </w:p>
    <w:p w:rsidR="006A3A93" w:rsidRPr="00122CF0" w:rsidRDefault="006A3A93" w:rsidP="006A3A93">
      <w:pPr>
        <w:ind w:left="720" w:hanging="720"/>
      </w:pPr>
    </w:p>
    <w:p w:rsidR="006A3A93" w:rsidRPr="00122CF0" w:rsidRDefault="006A3A93" w:rsidP="006A3A93">
      <w:pPr>
        <w:ind w:left="720" w:hanging="720"/>
      </w:pPr>
      <w:r w:rsidRPr="00122CF0">
        <w:rPr>
          <w:lang w:val="de-DE"/>
        </w:rPr>
        <w:t xml:space="preserve">Kane, RL, Rockwood, T, Hyer, K, Desjardins, </w:t>
      </w:r>
      <w:r w:rsidRPr="00122CF0">
        <w:rPr>
          <w:b/>
          <w:lang w:val="de-DE"/>
        </w:rPr>
        <w:t>Brassard, A</w:t>
      </w:r>
      <w:r w:rsidRPr="00122CF0">
        <w:rPr>
          <w:lang w:val="de-DE"/>
        </w:rPr>
        <w:t xml:space="preserve">, Gessert, C &amp; Kane, R.  </w:t>
      </w:r>
      <w:r w:rsidRPr="00122CF0">
        <w:t xml:space="preserve">(2005)  Rating the importance of nursing home residents’ quality of life.  </w:t>
      </w:r>
      <w:r w:rsidRPr="00122CF0">
        <w:rPr>
          <w:i/>
        </w:rPr>
        <w:t xml:space="preserve">Journal of the American Geriatrics Society, 53, </w:t>
      </w:r>
      <w:r w:rsidRPr="00122CF0">
        <w:t>2076-2082.</w:t>
      </w:r>
    </w:p>
    <w:p w:rsidR="006A3A93" w:rsidRPr="00122CF0" w:rsidRDefault="006A3A93" w:rsidP="006A3A93">
      <w:pPr>
        <w:ind w:left="720" w:hanging="720"/>
      </w:pPr>
    </w:p>
    <w:p w:rsidR="006A3A93" w:rsidRPr="00122CF0" w:rsidRDefault="006A3A93" w:rsidP="006A3A93">
      <w:pPr>
        <w:ind w:left="720" w:hanging="720"/>
      </w:pPr>
      <w:r w:rsidRPr="00122CF0">
        <w:rPr>
          <w:lang w:val="de-DE"/>
        </w:rPr>
        <w:lastRenderedPageBreak/>
        <w:t xml:space="preserve">Gessert, CE, Hyer, K, Kane, RL, Rockwood, T, </w:t>
      </w:r>
      <w:r w:rsidRPr="00122CF0">
        <w:rPr>
          <w:b/>
          <w:lang w:val="de-DE"/>
        </w:rPr>
        <w:t>Brassard, AB</w:t>
      </w:r>
      <w:r w:rsidRPr="00122CF0">
        <w:rPr>
          <w:lang w:val="de-DE"/>
        </w:rPr>
        <w:t xml:space="preserve">, Desjardins, K &amp; Kane, R.  </w:t>
      </w:r>
      <w:r w:rsidRPr="00122CF0">
        <w:t xml:space="preserve">(2005)  Cognitive impairment and quality of life.  </w:t>
      </w:r>
      <w:r w:rsidRPr="00122CF0">
        <w:rPr>
          <w:i/>
        </w:rPr>
        <w:t xml:space="preserve">Alzheimers Disease and Associated Disorders, 19 (2) </w:t>
      </w:r>
      <w:r w:rsidRPr="00122CF0">
        <w:t>85-90.</w:t>
      </w:r>
    </w:p>
    <w:p w:rsidR="00267ADE" w:rsidRPr="00122CF0" w:rsidRDefault="00267ADE" w:rsidP="00E33D41">
      <w:pPr>
        <w:ind w:left="720" w:hanging="720"/>
      </w:pPr>
    </w:p>
    <w:p w:rsidR="00C3262A" w:rsidRPr="00122CF0" w:rsidRDefault="00C3262A" w:rsidP="00C3262A">
      <w:r w:rsidRPr="00122CF0">
        <w:t>Albert, SM</w:t>
      </w:r>
      <w:r w:rsidRPr="00122CF0">
        <w:rPr>
          <w:b/>
          <w:bCs/>
        </w:rPr>
        <w:t xml:space="preserve">, Brassard, AB, </w:t>
      </w:r>
      <w:r w:rsidRPr="00122CF0">
        <w:t xml:space="preserve">Simone, B &amp; Stern Y. (2004)  Older adults’ reports of </w:t>
      </w:r>
    </w:p>
    <w:p w:rsidR="00C3262A" w:rsidRPr="00122CF0" w:rsidRDefault="00C3262A" w:rsidP="00C3262A">
      <w:pPr>
        <w:ind w:left="720" w:hanging="720"/>
      </w:pPr>
      <w:r w:rsidRPr="00122CF0">
        <w:tab/>
        <w:t xml:space="preserve">formal care hours and administrative records.  </w:t>
      </w:r>
      <w:r w:rsidRPr="00122CF0">
        <w:rPr>
          <w:i/>
          <w:iCs/>
        </w:rPr>
        <w:t xml:space="preserve">The Gerontologist, 44 </w:t>
      </w:r>
      <w:r w:rsidRPr="00122CF0">
        <w:t>(2) 186-192</w:t>
      </w:r>
    </w:p>
    <w:p w:rsidR="00C3262A" w:rsidRPr="00122CF0" w:rsidRDefault="00C3262A" w:rsidP="00C3262A">
      <w:pPr>
        <w:ind w:left="720" w:hanging="720"/>
      </w:pPr>
    </w:p>
    <w:p w:rsidR="00C3262A" w:rsidRPr="00122CF0" w:rsidRDefault="00C3262A" w:rsidP="00C3262A">
      <w:pPr>
        <w:ind w:left="720" w:hanging="720"/>
      </w:pPr>
      <w:r w:rsidRPr="00122CF0">
        <w:t xml:space="preserve">Redecker, NS &amp; </w:t>
      </w:r>
      <w:r w:rsidRPr="00122CF0">
        <w:rPr>
          <w:b/>
          <w:bCs/>
        </w:rPr>
        <w:t xml:space="preserve">Brassard, AB </w:t>
      </w:r>
      <w:r w:rsidRPr="00122CF0">
        <w:t>(1996) Health patterns of cardiac surgery clients</w:t>
      </w:r>
    </w:p>
    <w:p w:rsidR="00C3262A" w:rsidRPr="00122CF0" w:rsidRDefault="00C3262A" w:rsidP="00C3262A">
      <w:pPr>
        <w:ind w:left="720" w:hanging="720"/>
      </w:pPr>
      <w:r w:rsidRPr="00122CF0">
        <w:tab/>
        <w:t xml:space="preserve">using home health care nursing services.  </w:t>
      </w:r>
      <w:r w:rsidRPr="00122CF0">
        <w:rPr>
          <w:i/>
          <w:iCs/>
        </w:rPr>
        <w:t xml:space="preserve">Public Health Nursing, 13 </w:t>
      </w:r>
      <w:r w:rsidRPr="00122CF0">
        <w:t>(6) 394-403</w:t>
      </w:r>
    </w:p>
    <w:p w:rsidR="00C3262A" w:rsidRPr="00122CF0" w:rsidRDefault="00C3262A" w:rsidP="00C3262A">
      <w:pPr>
        <w:ind w:left="720" w:hanging="720"/>
      </w:pPr>
    </w:p>
    <w:p w:rsidR="006A3A93" w:rsidRPr="00122CF0" w:rsidRDefault="006A3A93" w:rsidP="006A3A93">
      <w:pPr>
        <w:ind w:left="720" w:hanging="720"/>
      </w:pPr>
      <w:r w:rsidRPr="00122CF0">
        <w:t>Brassard, AB</w:t>
      </w:r>
      <w:r w:rsidRPr="00122CF0">
        <w:rPr>
          <w:b/>
        </w:rPr>
        <w:t xml:space="preserve"> </w:t>
      </w:r>
      <w:r w:rsidRPr="00122CF0">
        <w:t xml:space="preserve">(1996)  Is home health nursing for you?  </w:t>
      </w:r>
      <w:r w:rsidRPr="00122CF0">
        <w:rPr>
          <w:i/>
        </w:rPr>
        <w:t>Nursing Spectrum</w:t>
      </w:r>
      <w:r w:rsidRPr="00122CF0">
        <w:t xml:space="preserve">  December 16, 1996 p. NJ 2</w:t>
      </w:r>
    </w:p>
    <w:p w:rsidR="004F6A34" w:rsidRDefault="004F6A34" w:rsidP="00C3262A">
      <w:pPr>
        <w:ind w:left="720" w:hanging="720"/>
        <w:rPr>
          <w:bCs/>
        </w:rPr>
      </w:pPr>
    </w:p>
    <w:p w:rsidR="00C3262A" w:rsidRPr="00122CF0" w:rsidRDefault="00C3262A" w:rsidP="00C3262A">
      <w:pPr>
        <w:ind w:left="720" w:hanging="720"/>
      </w:pPr>
      <w:r w:rsidRPr="00340C33">
        <w:rPr>
          <w:bCs/>
        </w:rPr>
        <w:t>Belanus, A</w:t>
      </w:r>
      <w:r w:rsidRPr="00122CF0">
        <w:rPr>
          <w:b/>
          <w:bCs/>
        </w:rPr>
        <w:t xml:space="preserve"> </w:t>
      </w:r>
      <w:r w:rsidRPr="00122CF0">
        <w:t xml:space="preserve">&amp; Hunt, P (1992) When orientation is not enough.  </w:t>
      </w:r>
      <w:r w:rsidRPr="00122CF0">
        <w:rPr>
          <w:i/>
          <w:iCs/>
        </w:rPr>
        <w:t xml:space="preserve">Home Healthcare Nurse, 10 </w:t>
      </w:r>
      <w:r w:rsidRPr="00122CF0">
        <w:t>(6) 36-40</w:t>
      </w:r>
    </w:p>
    <w:p w:rsidR="00E33D41" w:rsidRPr="00122CF0" w:rsidRDefault="00E33D41">
      <w:pPr>
        <w:ind w:left="720" w:hanging="720"/>
        <w:rPr>
          <w:b/>
        </w:rPr>
      </w:pPr>
    </w:p>
    <w:p w:rsidR="006A3A93" w:rsidRPr="00122CF0" w:rsidRDefault="006A3A93" w:rsidP="006A3A93">
      <w:pPr>
        <w:ind w:left="720" w:hanging="720"/>
      </w:pPr>
      <w:r w:rsidRPr="00340C33">
        <w:t>Belanus, AR,</w:t>
      </w:r>
      <w:r w:rsidRPr="00122CF0">
        <w:t xml:space="preserve"> Paradiso, C, Konzelmann, N &amp; Roosma, MC (1985) </w:t>
      </w:r>
      <w:r w:rsidR="00A71EFC">
        <w:t>Helping yourself and your patients when w</w:t>
      </w:r>
      <w:r w:rsidRPr="00122CF0">
        <w:t xml:space="preserve">orking with Clinitron™ therapy.  </w:t>
      </w:r>
      <w:r w:rsidRPr="00122CF0">
        <w:rPr>
          <w:i/>
        </w:rPr>
        <w:t xml:space="preserve">Rehabilitation Nursing </w:t>
      </w:r>
      <w:r w:rsidRPr="00122CF0">
        <w:t>Jan/Feb 1985</w:t>
      </w:r>
    </w:p>
    <w:p w:rsidR="00C3262A" w:rsidRPr="00122CF0" w:rsidRDefault="00C3262A">
      <w:pPr>
        <w:rPr>
          <w:b/>
          <w:bCs/>
        </w:rPr>
      </w:pPr>
    </w:p>
    <w:p w:rsidR="00395C0E" w:rsidRPr="00122CF0" w:rsidRDefault="00395C0E" w:rsidP="00395C0E">
      <w:pPr>
        <w:pStyle w:val="Heading2"/>
        <w:rPr>
          <w:u w:val="none"/>
        </w:rPr>
      </w:pPr>
      <w:r>
        <w:rPr>
          <w:u w:val="none"/>
        </w:rPr>
        <w:t>FUNDED RESEARCH</w:t>
      </w:r>
    </w:p>
    <w:p w:rsidR="00395C0E" w:rsidRDefault="00395C0E" w:rsidP="00395C0E"/>
    <w:p w:rsidR="00395C0E" w:rsidRDefault="00395C0E" w:rsidP="00395C0E">
      <w:r>
        <w:t xml:space="preserve">District of Columbia, Developmental Disabilities Administration, Health Care Initiative </w:t>
      </w:r>
    </w:p>
    <w:p w:rsidR="00395C0E" w:rsidRPr="00122CF0" w:rsidRDefault="00395C0E" w:rsidP="00395C0E">
      <w:r w:rsidRPr="00122CF0">
        <w:t xml:space="preserve">$410,947.95  Funded July 2008 to December 2009.  </w:t>
      </w:r>
    </w:p>
    <w:p w:rsidR="00395C0E" w:rsidRDefault="00395C0E" w:rsidP="00395C0E">
      <w:r>
        <w:t xml:space="preserve">Member of the George Washington University (GWU) research team - principle investigator for </w:t>
      </w:r>
      <w:r w:rsidRPr="00122CF0">
        <w:t>“Evaluating the Impact of the Standardized Patient Program Utili</w:t>
      </w:r>
      <w:r>
        <w:t>zing Individuals with Disabilities</w:t>
      </w:r>
      <w:r w:rsidRPr="00122CF0">
        <w:t>”</w:t>
      </w:r>
      <w:r>
        <w:t xml:space="preserve"> 20% contribution.</w:t>
      </w:r>
    </w:p>
    <w:p w:rsidR="00395C0E" w:rsidRDefault="00395C0E" w:rsidP="00395C0E"/>
    <w:p w:rsidR="00395C0E" w:rsidRDefault="00395C0E" w:rsidP="00395C0E">
      <w:r w:rsidRPr="00122CF0">
        <w:t xml:space="preserve"> “Developing and Testing Nursing Quality Measures with Consumers and Patients,” Interdisciplinary Nurses Quality Research Initiative (INQRI): Developing and Testing Quality Measures with Consumers and Patients, Robert Wood Johnson. </w:t>
      </w:r>
    </w:p>
    <w:p w:rsidR="00395C0E" w:rsidRDefault="00395C0E" w:rsidP="00395C0E">
      <w:r w:rsidRPr="00122CF0">
        <w:t xml:space="preserve">GWU Subcontract $109,000.  </w:t>
      </w:r>
      <w:r>
        <w:t xml:space="preserve">Funded September 2007 to June 2008. </w:t>
      </w:r>
    </w:p>
    <w:p w:rsidR="00395C0E" w:rsidRPr="00122CF0" w:rsidRDefault="00395C0E" w:rsidP="00395C0E">
      <w:r>
        <w:t>M</w:t>
      </w:r>
      <w:r w:rsidRPr="00122CF0">
        <w:t>ember of GWU research team</w:t>
      </w:r>
      <w:r>
        <w:t xml:space="preserve"> - c</w:t>
      </w:r>
      <w:r w:rsidRPr="00122CF0">
        <w:t>onducted literature review</w:t>
      </w:r>
      <w:r>
        <w:t xml:space="preserve"> and co-lead three focus groups 10% contribution. </w:t>
      </w:r>
    </w:p>
    <w:p w:rsidR="00395C0E" w:rsidRDefault="00395C0E">
      <w:pPr>
        <w:pStyle w:val="Heading1"/>
      </w:pPr>
    </w:p>
    <w:p w:rsidR="00395C0E" w:rsidRPr="00122CF0" w:rsidRDefault="00B31A76" w:rsidP="00395C0E">
      <w:pPr>
        <w:pStyle w:val="Heading1"/>
      </w:pPr>
      <w:r>
        <w:t>AWARDS &amp; HONORS</w:t>
      </w:r>
    </w:p>
    <w:p w:rsidR="00395C0E" w:rsidRDefault="00395C0E" w:rsidP="00395C0E">
      <w:pPr>
        <w:rPr>
          <w:b/>
          <w:bCs/>
        </w:rPr>
      </w:pPr>
    </w:p>
    <w:p w:rsidR="0080513F" w:rsidRDefault="0080513F" w:rsidP="00395C0E">
      <w:pPr>
        <w:rPr>
          <w:bCs/>
        </w:rPr>
      </w:pPr>
      <w:r>
        <w:rPr>
          <w:bCs/>
        </w:rPr>
        <w:t>American Association of Nurses Practitioners</w:t>
      </w:r>
    </w:p>
    <w:p w:rsidR="0080513F" w:rsidRDefault="0080513F" w:rsidP="0080513F">
      <w:pPr>
        <w:ind w:firstLine="720"/>
        <w:rPr>
          <w:bCs/>
        </w:rPr>
      </w:pPr>
      <w:r>
        <w:rPr>
          <w:bCs/>
        </w:rPr>
        <w:t>2014 State Award for Excellence</w:t>
      </w:r>
      <w:r w:rsidR="00395C0E">
        <w:rPr>
          <w:bCs/>
        </w:rPr>
        <w:tab/>
      </w:r>
    </w:p>
    <w:p w:rsidR="00395C0E" w:rsidRDefault="00395C0E" w:rsidP="0080513F">
      <w:pPr>
        <w:ind w:firstLine="720"/>
        <w:rPr>
          <w:bCs/>
        </w:rPr>
      </w:pPr>
      <w:r>
        <w:rPr>
          <w:bCs/>
        </w:rPr>
        <w:t>District of Columbia</w:t>
      </w:r>
      <w:r w:rsidR="0080513F">
        <w:rPr>
          <w:bCs/>
        </w:rPr>
        <w:t xml:space="preserve"> Nurse Practitioner Advocate</w:t>
      </w:r>
    </w:p>
    <w:p w:rsidR="00395C0E" w:rsidRDefault="0080513F" w:rsidP="0080513F">
      <w:r>
        <w:rPr>
          <w:bCs/>
        </w:rPr>
        <w:tab/>
      </w:r>
    </w:p>
    <w:p w:rsidR="00395C0E" w:rsidRPr="00122CF0" w:rsidRDefault="00395C0E" w:rsidP="00395C0E">
      <w:pPr>
        <w:pStyle w:val="Header"/>
        <w:tabs>
          <w:tab w:val="clear" w:pos="4320"/>
          <w:tab w:val="clear" w:pos="8640"/>
        </w:tabs>
      </w:pPr>
      <w:r w:rsidRPr="00122CF0">
        <w:t>Fellow of the American Association of Nurse Practitioners</w:t>
      </w:r>
    </w:p>
    <w:p w:rsidR="00395C0E" w:rsidRPr="00122CF0" w:rsidRDefault="00395C0E" w:rsidP="00395C0E">
      <w:pPr>
        <w:pStyle w:val="Header"/>
        <w:tabs>
          <w:tab w:val="clear" w:pos="4320"/>
          <w:tab w:val="clear" w:pos="8640"/>
        </w:tabs>
        <w:ind w:firstLine="720"/>
      </w:pPr>
      <w:r w:rsidRPr="00122CF0">
        <w:t>inducted June 2013</w:t>
      </w:r>
    </w:p>
    <w:p w:rsidR="00395C0E" w:rsidRPr="00122CF0" w:rsidRDefault="00395C0E" w:rsidP="00395C0E">
      <w:pPr>
        <w:pStyle w:val="Header"/>
        <w:tabs>
          <w:tab w:val="clear" w:pos="4320"/>
          <w:tab w:val="clear" w:pos="8640"/>
        </w:tabs>
      </w:pPr>
    </w:p>
    <w:p w:rsidR="00395C0E" w:rsidRPr="00122CF0" w:rsidRDefault="00395C0E" w:rsidP="00395C0E">
      <w:pPr>
        <w:pStyle w:val="Header"/>
        <w:tabs>
          <w:tab w:val="clear" w:pos="4320"/>
          <w:tab w:val="clear" w:pos="8640"/>
        </w:tabs>
      </w:pPr>
      <w:r w:rsidRPr="00122CF0">
        <w:t>Columbia University Public Policy Fellowship</w:t>
      </w:r>
      <w:r w:rsidRPr="00122CF0">
        <w:tab/>
        <w:t xml:space="preserve">September 2001 to May 2002 </w:t>
      </w:r>
    </w:p>
    <w:p w:rsidR="00395C0E" w:rsidRPr="00122CF0" w:rsidRDefault="00395C0E" w:rsidP="00395C0E">
      <w:pPr>
        <w:pStyle w:val="Header"/>
        <w:tabs>
          <w:tab w:val="clear" w:pos="4320"/>
          <w:tab w:val="clear" w:pos="8640"/>
        </w:tabs>
      </w:pPr>
      <w:r w:rsidRPr="00122CF0">
        <w:tab/>
        <w:t>Fellowship covered doctoral tuition plus stipend</w:t>
      </w:r>
    </w:p>
    <w:p w:rsidR="00395C0E" w:rsidRPr="00122CF0" w:rsidRDefault="00395C0E" w:rsidP="00395C0E">
      <w:pPr>
        <w:pStyle w:val="Header"/>
        <w:tabs>
          <w:tab w:val="clear" w:pos="4320"/>
          <w:tab w:val="clear" w:pos="8640"/>
        </w:tabs>
        <w:ind w:left="720"/>
      </w:pPr>
      <w:r w:rsidRPr="00122CF0">
        <w:lastRenderedPageBreak/>
        <w:t>Weekly seminar with twelve doctoral students in diverse fields including economics, law, oceanography, public health, and urban studies</w:t>
      </w:r>
    </w:p>
    <w:p w:rsidR="00395C0E" w:rsidRDefault="00395C0E" w:rsidP="00395C0E"/>
    <w:p w:rsidR="00395C0E" w:rsidRPr="00122CF0" w:rsidRDefault="00395C0E" w:rsidP="00395C0E">
      <w:r w:rsidRPr="00122CF0">
        <w:t xml:space="preserve">Rutgers, the State University of NJ  </w:t>
      </w:r>
      <w:r w:rsidRPr="00122CF0">
        <w:tab/>
      </w:r>
    </w:p>
    <w:p w:rsidR="00395C0E" w:rsidRPr="00122CF0" w:rsidRDefault="00395C0E" w:rsidP="00395C0E">
      <w:pPr>
        <w:ind w:firstLine="720"/>
      </w:pPr>
      <w:r w:rsidRPr="00122CF0">
        <w:t>Graduate Student Research Award May 1983</w:t>
      </w:r>
    </w:p>
    <w:p w:rsidR="00395C0E" w:rsidRPr="00122CF0" w:rsidRDefault="00395C0E" w:rsidP="00395C0E">
      <w:pPr>
        <w:ind w:firstLine="720"/>
      </w:pPr>
      <w:r w:rsidRPr="00122CF0">
        <w:t>One of two recipients from the School of Nursing</w:t>
      </w:r>
    </w:p>
    <w:p w:rsidR="00395C0E" w:rsidRPr="00122CF0" w:rsidRDefault="00395C0E" w:rsidP="00395C0E">
      <w:pPr>
        <w:ind w:firstLine="720"/>
      </w:pPr>
      <w:r w:rsidRPr="00122CF0">
        <w:t>Excellence in Teaching Award May 1982</w:t>
      </w:r>
    </w:p>
    <w:p w:rsidR="00395C0E" w:rsidRDefault="00395C0E" w:rsidP="00395C0E">
      <w:pPr>
        <w:ind w:firstLine="720"/>
      </w:pPr>
      <w:r w:rsidRPr="00122CF0">
        <w:t>One of two recipients from the entire teaching assistant faculty Newark campus</w:t>
      </w:r>
    </w:p>
    <w:p w:rsidR="00680886" w:rsidRDefault="00680886" w:rsidP="00395C0E">
      <w:pPr>
        <w:ind w:firstLine="720"/>
      </w:pPr>
    </w:p>
    <w:p w:rsidR="00680886" w:rsidRDefault="00680886" w:rsidP="00680886">
      <w:r>
        <w:t>Sigma Theta Tau</w:t>
      </w:r>
    </w:p>
    <w:p w:rsidR="00680886" w:rsidRDefault="00680886" w:rsidP="00680886">
      <w:r>
        <w:tab/>
        <w:t>Inducted 1976</w:t>
      </w:r>
      <w:r w:rsidR="00455BC0">
        <w:t xml:space="preserve"> Beta Xi University of Delaware</w:t>
      </w:r>
    </w:p>
    <w:p w:rsidR="00455BC0" w:rsidRPr="00122CF0" w:rsidRDefault="00455BC0" w:rsidP="00680886">
      <w:r>
        <w:tab/>
      </w:r>
    </w:p>
    <w:p w:rsidR="00B31A76" w:rsidRPr="00122CF0" w:rsidRDefault="00B31A76" w:rsidP="00B31A76">
      <w:pPr>
        <w:pStyle w:val="Heading1"/>
      </w:pPr>
      <w:r>
        <w:t>PROFESSIONAL ACTITIVIES</w:t>
      </w:r>
    </w:p>
    <w:p w:rsidR="00B31A76" w:rsidRPr="00122CF0" w:rsidRDefault="00B31A76" w:rsidP="00B31A76">
      <w:pPr>
        <w:pStyle w:val="Header"/>
        <w:tabs>
          <w:tab w:val="clear" w:pos="4320"/>
          <w:tab w:val="clear" w:pos="8640"/>
        </w:tabs>
      </w:pPr>
    </w:p>
    <w:p w:rsidR="00B31A76" w:rsidRPr="00122CF0" w:rsidRDefault="00B31A76" w:rsidP="00B31A76">
      <w:pPr>
        <w:pStyle w:val="Header"/>
        <w:tabs>
          <w:tab w:val="clear" w:pos="4320"/>
          <w:tab w:val="clear" w:pos="8640"/>
        </w:tabs>
      </w:pPr>
      <w:r w:rsidRPr="00122CF0">
        <w:t>American Association of Nurse Practitioners</w:t>
      </w:r>
    </w:p>
    <w:p w:rsidR="00B31A76" w:rsidRDefault="00B31A76" w:rsidP="00680886">
      <w:pPr>
        <w:pStyle w:val="Header"/>
        <w:tabs>
          <w:tab w:val="clear" w:pos="4320"/>
          <w:tab w:val="clear" w:pos="8640"/>
        </w:tabs>
        <w:ind w:firstLine="720"/>
      </w:pPr>
      <w:r w:rsidRPr="00122CF0">
        <w:t>elected DC representative 2010 to 2013</w:t>
      </w:r>
    </w:p>
    <w:p w:rsidR="00044507" w:rsidRPr="00122CF0" w:rsidRDefault="00044507" w:rsidP="00680886">
      <w:pPr>
        <w:pStyle w:val="Header"/>
        <w:tabs>
          <w:tab w:val="clear" w:pos="4320"/>
          <w:tab w:val="clear" w:pos="8640"/>
        </w:tabs>
        <w:ind w:firstLine="720"/>
      </w:pPr>
      <w:r>
        <w:t>member 2002 to present</w:t>
      </w:r>
    </w:p>
    <w:p w:rsidR="00B31A76" w:rsidRPr="00122CF0" w:rsidRDefault="00B31A76" w:rsidP="00B31A76">
      <w:pPr>
        <w:pStyle w:val="Header"/>
        <w:tabs>
          <w:tab w:val="clear" w:pos="4320"/>
          <w:tab w:val="clear" w:pos="8640"/>
        </w:tabs>
      </w:pPr>
    </w:p>
    <w:p w:rsidR="00B31A76" w:rsidRPr="00122CF0" w:rsidRDefault="00B31A76" w:rsidP="00B31A76">
      <w:pPr>
        <w:pStyle w:val="Header"/>
        <w:tabs>
          <w:tab w:val="clear" w:pos="4320"/>
          <w:tab w:val="clear" w:pos="8640"/>
        </w:tabs>
      </w:pPr>
      <w:r w:rsidRPr="00122CF0">
        <w:t>American Nurses Association member 1977 to present</w:t>
      </w:r>
    </w:p>
    <w:p w:rsidR="00B31A76" w:rsidRPr="00122CF0" w:rsidRDefault="00B31A76" w:rsidP="00680886">
      <w:pPr>
        <w:pStyle w:val="Header"/>
        <w:tabs>
          <w:tab w:val="clear" w:pos="4320"/>
          <w:tab w:val="clear" w:pos="8640"/>
        </w:tabs>
        <w:ind w:firstLine="720"/>
      </w:pPr>
      <w:r w:rsidRPr="00122CF0">
        <w:t>New Jersey State Nurses Association member 1977 to 2004</w:t>
      </w:r>
    </w:p>
    <w:p w:rsidR="00B31A76" w:rsidRPr="00122CF0" w:rsidRDefault="00B31A76" w:rsidP="00B31A76">
      <w:pPr>
        <w:pStyle w:val="Header"/>
        <w:tabs>
          <w:tab w:val="clear" w:pos="4320"/>
          <w:tab w:val="clear" w:pos="8640"/>
        </w:tabs>
      </w:pPr>
      <w:r w:rsidRPr="00122CF0">
        <w:t xml:space="preserve"> </w:t>
      </w:r>
      <w:r w:rsidR="00680886">
        <w:tab/>
      </w:r>
      <w:r w:rsidRPr="00122CF0">
        <w:t>Constituency 2 President 1981to 1982</w:t>
      </w:r>
    </w:p>
    <w:p w:rsidR="00B31A76" w:rsidRPr="00122CF0" w:rsidRDefault="00B31A76" w:rsidP="00680886">
      <w:pPr>
        <w:pStyle w:val="Header"/>
        <w:tabs>
          <w:tab w:val="clear" w:pos="4320"/>
          <w:tab w:val="clear" w:pos="8640"/>
        </w:tabs>
        <w:ind w:firstLine="720"/>
      </w:pPr>
      <w:r w:rsidRPr="00122CF0">
        <w:t>Maryland Nurses Association member 2004 to present</w:t>
      </w:r>
    </w:p>
    <w:p w:rsidR="00B31A76" w:rsidRPr="00122CF0" w:rsidRDefault="00B31A76" w:rsidP="00B31A76">
      <w:pPr>
        <w:pStyle w:val="Header"/>
        <w:tabs>
          <w:tab w:val="clear" w:pos="4320"/>
          <w:tab w:val="clear" w:pos="8640"/>
        </w:tabs>
      </w:pPr>
    </w:p>
    <w:p w:rsidR="00DC1450" w:rsidRDefault="00DC1450" w:rsidP="00B31A76">
      <w:pPr>
        <w:pStyle w:val="Header"/>
        <w:tabs>
          <w:tab w:val="clear" w:pos="4320"/>
          <w:tab w:val="clear" w:pos="8640"/>
        </w:tabs>
      </w:pPr>
      <w:r>
        <w:t>Dimensions Health Care</w:t>
      </w:r>
    </w:p>
    <w:p w:rsidR="00DC1450" w:rsidRDefault="00DC1450" w:rsidP="00B31A76">
      <w:pPr>
        <w:pStyle w:val="Header"/>
        <w:tabs>
          <w:tab w:val="clear" w:pos="4320"/>
          <w:tab w:val="clear" w:pos="8640"/>
        </w:tabs>
      </w:pPr>
      <w:r>
        <w:tab/>
        <w:t>Board of Directors, Dimensions Surgery Center</w:t>
      </w:r>
    </w:p>
    <w:p w:rsidR="00DC1450" w:rsidRDefault="00DC1450" w:rsidP="00B31A76">
      <w:pPr>
        <w:pStyle w:val="Header"/>
        <w:tabs>
          <w:tab w:val="clear" w:pos="4320"/>
          <w:tab w:val="clear" w:pos="8640"/>
        </w:tabs>
      </w:pPr>
      <w:r>
        <w:tab/>
        <w:t>2015 to present</w:t>
      </w:r>
    </w:p>
    <w:p w:rsidR="00DC1450" w:rsidRDefault="00DC1450" w:rsidP="00B31A76">
      <w:pPr>
        <w:pStyle w:val="Header"/>
        <w:tabs>
          <w:tab w:val="clear" w:pos="4320"/>
          <w:tab w:val="clear" w:pos="8640"/>
        </w:tabs>
      </w:pPr>
    </w:p>
    <w:p w:rsidR="00B31A76" w:rsidRPr="00122CF0" w:rsidRDefault="00B31A76" w:rsidP="00B31A76">
      <w:pPr>
        <w:pStyle w:val="Header"/>
        <w:tabs>
          <w:tab w:val="clear" w:pos="4320"/>
          <w:tab w:val="clear" w:pos="8640"/>
        </w:tabs>
      </w:pPr>
      <w:r w:rsidRPr="00122CF0">
        <w:t xml:space="preserve">Nurse Practitioner Association of the District of Columbia    </w:t>
      </w:r>
    </w:p>
    <w:p w:rsidR="00B31A76" w:rsidRPr="00122CF0" w:rsidRDefault="00B31A76" w:rsidP="004F6A34">
      <w:pPr>
        <w:pStyle w:val="Header"/>
        <w:tabs>
          <w:tab w:val="clear" w:pos="4320"/>
          <w:tab w:val="clear" w:pos="8640"/>
        </w:tabs>
        <w:ind w:left="720"/>
      </w:pPr>
      <w:r w:rsidRPr="00122CF0">
        <w:t>member of bo</w:t>
      </w:r>
      <w:r w:rsidR="00F9765A">
        <w:t>ard of directors 2009 to 2016</w:t>
      </w:r>
      <w:r w:rsidRPr="00122CF0">
        <w:t xml:space="preserve"> -  </w:t>
      </w:r>
      <w:r w:rsidR="004F6A34">
        <w:t>s</w:t>
      </w:r>
      <w:r w:rsidR="00F9765A">
        <w:t>erved two terms as President</w:t>
      </w:r>
      <w:r>
        <w:t xml:space="preserve"> </w:t>
      </w:r>
    </w:p>
    <w:p w:rsidR="00B31A76" w:rsidRDefault="00B31A76" w:rsidP="00B31A76"/>
    <w:p w:rsidR="001B5402" w:rsidRPr="00122CF0" w:rsidRDefault="001B5402" w:rsidP="001B5402">
      <w:pPr>
        <w:pStyle w:val="Header"/>
        <w:tabs>
          <w:tab w:val="clear" w:pos="4320"/>
          <w:tab w:val="clear" w:pos="8640"/>
        </w:tabs>
      </w:pPr>
      <w:r w:rsidRPr="00122CF0">
        <w:t xml:space="preserve">Nurse Practitioner Association of Maryland  </w:t>
      </w:r>
    </w:p>
    <w:p w:rsidR="001B5402" w:rsidRPr="00122CF0" w:rsidRDefault="001B5402" w:rsidP="00680886">
      <w:pPr>
        <w:pStyle w:val="Header"/>
        <w:tabs>
          <w:tab w:val="clear" w:pos="4320"/>
          <w:tab w:val="clear" w:pos="8640"/>
        </w:tabs>
        <w:ind w:firstLine="720"/>
      </w:pPr>
      <w:r w:rsidRPr="00122CF0">
        <w:t>member 2004 to present</w:t>
      </w:r>
    </w:p>
    <w:p w:rsidR="001B5402" w:rsidRDefault="001B5402" w:rsidP="00680886">
      <w:pPr>
        <w:pStyle w:val="Header"/>
        <w:tabs>
          <w:tab w:val="clear" w:pos="4320"/>
          <w:tab w:val="clear" w:pos="8640"/>
        </w:tabs>
        <w:ind w:firstLine="720"/>
      </w:pPr>
      <w:r w:rsidRPr="00122CF0">
        <w:t>legislative committee 2010 to present</w:t>
      </w:r>
    </w:p>
    <w:p w:rsidR="00715FD4" w:rsidRDefault="009E4B3C" w:rsidP="00680886">
      <w:pPr>
        <w:pStyle w:val="Header"/>
        <w:tabs>
          <w:tab w:val="clear" w:pos="4320"/>
          <w:tab w:val="clear" w:pos="8640"/>
        </w:tabs>
        <w:ind w:firstLine="720"/>
      </w:pPr>
      <w:r>
        <w:t>representative to the Prince George’s Health</w:t>
      </w:r>
      <w:r w:rsidR="004D27D2">
        <w:t xml:space="preserve"> C</w:t>
      </w:r>
      <w:r>
        <w:t>are Action Coalition 2012</w:t>
      </w:r>
      <w:r w:rsidR="00F9765A">
        <w:t>-2014</w:t>
      </w:r>
    </w:p>
    <w:p w:rsidR="004B2106" w:rsidRDefault="004B2106" w:rsidP="00680886">
      <w:pPr>
        <w:pStyle w:val="Header"/>
        <w:tabs>
          <w:tab w:val="clear" w:pos="4320"/>
          <w:tab w:val="clear" w:pos="8640"/>
        </w:tabs>
        <w:ind w:firstLine="720"/>
      </w:pPr>
      <w:r>
        <w:t xml:space="preserve">   member of the Access to Health Care Workgroup</w:t>
      </w:r>
    </w:p>
    <w:p w:rsidR="00680886" w:rsidRDefault="00680886" w:rsidP="001B5402">
      <w:pPr>
        <w:pStyle w:val="Header"/>
        <w:tabs>
          <w:tab w:val="clear" w:pos="4320"/>
          <w:tab w:val="clear" w:pos="8640"/>
        </w:tabs>
      </w:pPr>
    </w:p>
    <w:p w:rsidR="00680886" w:rsidRDefault="00680886" w:rsidP="001B5402">
      <w:pPr>
        <w:pStyle w:val="Header"/>
        <w:tabs>
          <w:tab w:val="clear" w:pos="4320"/>
          <w:tab w:val="clear" w:pos="8640"/>
        </w:tabs>
      </w:pPr>
      <w:r>
        <w:t>Sigma Theta Tau</w:t>
      </w:r>
    </w:p>
    <w:p w:rsidR="00680886" w:rsidRPr="00122CF0" w:rsidRDefault="00680886" w:rsidP="00680886">
      <w:pPr>
        <w:pStyle w:val="Header"/>
        <w:tabs>
          <w:tab w:val="clear" w:pos="4320"/>
          <w:tab w:val="clear" w:pos="8640"/>
        </w:tabs>
        <w:ind w:firstLine="720"/>
      </w:pPr>
      <w:r>
        <w:t>charter member Phi Epsilon at the George Washington University</w:t>
      </w:r>
    </w:p>
    <w:p w:rsidR="001B5402" w:rsidRDefault="00455BC0" w:rsidP="00715FD4">
      <w:pPr>
        <w:ind w:firstLine="720"/>
      </w:pPr>
      <w:r>
        <w:t>C</w:t>
      </w:r>
      <w:r w:rsidR="00715FD4">
        <w:t>ounselor, 2008 to 2009</w:t>
      </w:r>
    </w:p>
    <w:p w:rsidR="00395C0E" w:rsidRDefault="00395C0E">
      <w:pPr>
        <w:pStyle w:val="Heading1"/>
      </w:pPr>
    </w:p>
    <w:p w:rsidR="00DC1450" w:rsidRDefault="00DC1450" w:rsidP="00DC1450">
      <w:r>
        <w:t xml:space="preserve">United States Pharmacopeia </w:t>
      </w:r>
    </w:p>
    <w:p w:rsidR="00DC1450" w:rsidRPr="00DC1450" w:rsidRDefault="00DC1450" w:rsidP="00DC1450">
      <w:r>
        <w:tab/>
        <w:t>member Expert Committee</w:t>
      </w:r>
      <w:r w:rsidR="001F29BD">
        <w:t xml:space="preserve"> 2013-2015</w:t>
      </w:r>
    </w:p>
    <w:p w:rsidR="004D27D2" w:rsidRDefault="004D27D2">
      <w:pPr>
        <w:pStyle w:val="Heading1"/>
      </w:pPr>
    </w:p>
    <w:p w:rsidR="00F97B4E" w:rsidRPr="00F97B4E" w:rsidRDefault="00F97B4E" w:rsidP="00F97B4E"/>
    <w:p w:rsidR="00455BC0" w:rsidRDefault="00455BC0">
      <w:pPr>
        <w:rPr>
          <w:b/>
          <w:bCs/>
        </w:rPr>
      </w:pPr>
      <w:r>
        <w:br w:type="page"/>
      </w:r>
    </w:p>
    <w:p w:rsidR="004A451D" w:rsidRPr="00122CF0" w:rsidRDefault="00733D94">
      <w:pPr>
        <w:pStyle w:val="Heading1"/>
      </w:pPr>
      <w:r>
        <w:lastRenderedPageBreak/>
        <w:t>SELECTED PRESENTATIONS</w:t>
      </w:r>
    </w:p>
    <w:p w:rsidR="004A451D" w:rsidRPr="00122CF0" w:rsidRDefault="004A451D">
      <w:pPr>
        <w:rPr>
          <w:b/>
          <w:bCs/>
        </w:rPr>
      </w:pPr>
    </w:p>
    <w:p w:rsidR="00D6587F" w:rsidRPr="00D6587F" w:rsidRDefault="00D6587F" w:rsidP="00205A39">
      <w:r>
        <w:t xml:space="preserve">“Assessing Progress on the IOM Report </w:t>
      </w:r>
      <w:r>
        <w:rPr>
          <w:i/>
        </w:rPr>
        <w:t xml:space="preserve">The Future of Nursing – </w:t>
      </w:r>
      <w:r>
        <w:t>Are we leading change and advancing health?”  presentation to the 15</w:t>
      </w:r>
      <w:r w:rsidR="003349E7" w:rsidRPr="003349E7">
        <w:rPr>
          <w:vertAlign w:val="superscript"/>
        </w:rPr>
        <w:t>th</w:t>
      </w:r>
      <w:r w:rsidR="003349E7">
        <w:t xml:space="preserve"> Annual Clinical Nurse Specialist Summit, Arlington, VA, July 19, 2016.</w:t>
      </w:r>
    </w:p>
    <w:p w:rsidR="00D6587F" w:rsidRDefault="00D6587F" w:rsidP="00205A39"/>
    <w:p w:rsidR="00F04D68" w:rsidRDefault="00F04D68" w:rsidP="00205A39">
      <w:r>
        <w:t>“Nurses Advancing Health in Virginia and Nationally” closing keynote presentation to Virginia Nurses Association Legislative Day, Richmond, VA, February 16, 2016.</w:t>
      </w:r>
    </w:p>
    <w:p w:rsidR="00F04D68" w:rsidRDefault="00F04D68" w:rsidP="00205A39"/>
    <w:p w:rsidR="000F4C57" w:rsidRDefault="000F4C57" w:rsidP="00205A39">
      <w:r>
        <w:t xml:space="preserve">“Legislation and Advanced Practice Nurses: An Update” Nurse.com webinar, July 20, 2015 </w:t>
      </w:r>
      <w:hyperlink r:id="rId11" w:history="1">
        <w:r w:rsidRPr="00135422">
          <w:rPr>
            <w:rStyle w:val="Hyperlink"/>
          </w:rPr>
          <w:t>http://ce.nurse.com/course/web288/legislation-and-advance-practice-nurses-an-update/</w:t>
        </w:r>
      </w:hyperlink>
      <w:r>
        <w:t xml:space="preserve"> </w:t>
      </w:r>
    </w:p>
    <w:p w:rsidR="000F4C57" w:rsidRDefault="000F4C57" w:rsidP="00205A39"/>
    <w:p w:rsidR="00F5323E" w:rsidRDefault="00F5323E" w:rsidP="00205A39">
      <w:r>
        <w:t>“State Responses to the APRN Consensus Model” concurrent session presentation to the ANCC Board Certification Nursing Conference, Rockville, MD, March 21, 2014</w:t>
      </w:r>
    </w:p>
    <w:p w:rsidR="00F5323E" w:rsidRDefault="00F5323E" w:rsidP="00205A39"/>
    <w:p w:rsidR="00410FB8" w:rsidRDefault="00410FB8" w:rsidP="00205A39">
      <w:r>
        <w:t>“Policy Issues Facing the CNS and APRN Community” closing keynote presentation to the National Association of Clinical Nurse Specialists Annual Conference, Orlando, FL, March 8, 2014</w:t>
      </w:r>
    </w:p>
    <w:p w:rsidR="00410FB8" w:rsidRDefault="00410FB8" w:rsidP="00205A39"/>
    <w:p w:rsidR="003161BF" w:rsidRPr="00122CF0" w:rsidRDefault="00DD28AA" w:rsidP="00205A39">
      <w:r w:rsidRPr="00122CF0">
        <w:t>“Removing Barriers to APRN Practice” keynote presentation to the Pennsylvania Coalition of Nurse Practitioners, Lancaster, PA, November 9, 2013</w:t>
      </w:r>
    </w:p>
    <w:p w:rsidR="00DD28AA" w:rsidRPr="00122CF0" w:rsidRDefault="00DD28AA" w:rsidP="00205A39"/>
    <w:p w:rsidR="00284C0E" w:rsidRPr="00122CF0" w:rsidRDefault="00733D94" w:rsidP="00205A39">
      <w:r w:rsidRPr="00122CF0">
        <w:t xml:space="preserve"> </w:t>
      </w:r>
      <w:r w:rsidR="00284C0E" w:rsidRPr="00122CF0">
        <w:t xml:space="preserve">“Future of Nursing: </w:t>
      </w:r>
      <w:r w:rsidR="00284C0E" w:rsidRPr="00122CF0">
        <w:rPr>
          <w:i/>
        </w:rPr>
        <w:t xml:space="preserve">Campaign for Action” </w:t>
      </w:r>
      <w:r w:rsidR="00284C0E" w:rsidRPr="00122CF0">
        <w:t>presentation to 2013 National Nurse Practitioner Health Policy Conference, Washington, DC, February 24, 2013.</w:t>
      </w:r>
    </w:p>
    <w:p w:rsidR="00284C0E" w:rsidRPr="00122CF0" w:rsidRDefault="00284C0E" w:rsidP="00205A39"/>
    <w:p w:rsidR="00F56E95" w:rsidRPr="00122CF0" w:rsidRDefault="00F56E95" w:rsidP="00F56E95">
      <w:pPr>
        <w:pStyle w:val="Heading1"/>
      </w:pPr>
      <w:r w:rsidRPr="00122CF0">
        <w:rPr>
          <w:b w:val="0"/>
        </w:rPr>
        <w:t>“The Future of Nursing: One Year Later” and “Clinical/Hospital Privileges for APRNs” presentations to the 2012 American College of Nurse Practitioners National Nurse Practitioner Health Policy Conference, Washington, DC, February 12, 2012</w:t>
      </w:r>
    </w:p>
    <w:p w:rsidR="00F56E95" w:rsidRPr="00122CF0" w:rsidRDefault="00F56E95" w:rsidP="00205A39"/>
    <w:p w:rsidR="00911307" w:rsidRPr="00122CF0" w:rsidRDefault="00253A35" w:rsidP="00205A39">
      <w:r w:rsidRPr="00122CF0">
        <w:t xml:space="preserve">“The Future of Nursing” </w:t>
      </w:r>
      <w:r w:rsidR="00F15320" w:rsidRPr="00122CF0">
        <w:t xml:space="preserve">invited </w:t>
      </w:r>
      <w:r w:rsidRPr="00122CF0">
        <w:t>panel presentation to the 26</w:t>
      </w:r>
      <w:r w:rsidRPr="00122CF0">
        <w:rPr>
          <w:vertAlign w:val="superscript"/>
        </w:rPr>
        <w:t>th</w:t>
      </w:r>
      <w:r w:rsidRPr="00122CF0">
        <w:t xml:space="preserve"> National Conference of the American Academy of Nu</w:t>
      </w:r>
      <w:r w:rsidR="00542A37" w:rsidRPr="00122CF0">
        <w:t>rse Practitioners, Las Vegas, NV</w:t>
      </w:r>
      <w:r w:rsidR="007F17D5" w:rsidRPr="00122CF0">
        <w:t xml:space="preserve">, </w:t>
      </w:r>
      <w:r w:rsidRPr="00122CF0">
        <w:t>June 22, 2011</w:t>
      </w:r>
      <w:r w:rsidR="00542A37" w:rsidRPr="00122CF0">
        <w:t xml:space="preserve">.  </w:t>
      </w:r>
    </w:p>
    <w:p w:rsidR="00911307" w:rsidRPr="00122CF0" w:rsidRDefault="00911307" w:rsidP="00205A39"/>
    <w:p w:rsidR="00460FD6" w:rsidRPr="00122CF0" w:rsidRDefault="00460FD6" w:rsidP="00205A39">
      <w:r w:rsidRPr="00122CF0">
        <w:t xml:space="preserve">“The Future of Health Care: Advanced Practice Registered Nurses” Nurse.com webinar, May 23, 2011 </w:t>
      </w:r>
      <w:hyperlink r:id="rId12" w:history="1">
        <w:r w:rsidRPr="00122CF0">
          <w:rPr>
            <w:rStyle w:val="Hyperlink"/>
          </w:rPr>
          <w:t>http://ce.nurse.com/web67/the-future-of-healthcare-advanced-practice-registered-nurses/</w:t>
        </w:r>
      </w:hyperlink>
      <w:r w:rsidRPr="00122CF0">
        <w:t xml:space="preserve"> </w:t>
      </w:r>
    </w:p>
    <w:p w:rsidR="00460FD6" w:rsidRPr="00122CF0" w:rsidRDefault="00460FD6" w:rsidP="00205A39"/>
    <w:p w:rsidR="00E25A22" w:rsidRPr="00122CF0" w:rsidRDefault="00E25A22" w:rsidP="00205A39">
      <w:r w:rsidRPr="00122CF0">
        <w:t xml:space="preserve">“Consumers and Nurse Practitioners: Access and Barriers to Care” panel presentation to </w:t>
      </w:r>
      <w:r w:rsidR="009C26BD" w:rsidRPr="00122CF0">
        <w:t>the 37</w:t>
      </w:r>
      <w:r w:rsidR="009C26BD" w:rsidRPr="00122CF0">
        <w:rPr>
          <w:vertAlign w:val="superscript"/>
        </w:rPr>
        <w:t>th</w:t>
      </w:r>
      <w:r w:rsidR="00253A35" w:rsidRPr="00122CF0">
        <w:t xml:space="preserve"> Annual Meeting of the N</w:t>
      </w:r>
      <w:r w:rsidR="009C26BD" w:rsidRPr="00122CF0">
        <w:t>ational Organization of Nurse Practitioner Faculties, Albuquerque, NM, April 15, 2011</w:t>
      </w:r>
    </w:p>
    <w:p w:rsidR="009C26BD" w:rsidRPr="00122CF0" w:rsidRDefault="009C26BD" w:rsidP="00205A39"/>
    <w:p w:rsidR="00E25A22" w:rsidRPr="00122CF0" w:rsidRDefault="00E25A22" w:rsidP="00205A39">
      <w:r w:rsidRPr="00122CF0">
        <w:t>“State Practice Laws in the Age of Reform: How Will We Meet the Demands of Increased Coverage” invited presentation to the American Hospital Association State Issues Forum, Washington, DC,</w:t>
      </w:r>
      <w:r w:rsidR="00F81E94">
        <w:t xml:space="preserve"> </w:t>
      </w:r>
      <w:r w:rsidRPr="00122CF0">
        <w:t>April</w:t>
      </w:r>
      <w:r w:rsidR="00253A35" w:rsidRPr="00122CF0">
        <w:t xml:space="preserve"> </w:t>
      </w:r>
      <w:r w:rsidRPr="00122CF0">
        <w:t>9, 2011</w:t>
      </w:r>
    </w:p>
    <w:p w:rsidR="00E25A22" w:rsidRPr="00122CF0" w:rsidRDefault="00E25A22" w:rsidP="00205A39"/>
    <w:p w:rsidR="00E25A22" w:rsidRPr="00122CF0" w:rsidRDefault="00E25A22" w:rsidP="00205A39">
      <w:r w:rsidRPr="00122CF0">
        <w:lastRenderedPageBreak/>
        <w:t>“Future of Nursing: Campaign for Action” invited presentation to the Aligning Forces for Quality, Transforming Care at the Bedside Biannual Meeting</w:t>
      </w:r>
      <w:r w:rsidR="00F81E94">
        <w:t xml:space="preserve">, </w:t>
      </w:r>
      <w:r w:rsidRPr="00122CF0">
        <w:t>Baltimore, MD, April 8, 2011.</w:t>
      </w:r>
    </w:p>
    <w:p w:rsidR="00795AE8" w:rsidRPr="00122CF0" w:rsidRDefault="00795AE8" w:rsidP="00205A39"/>
    <w:p w:rsidR="00394E21" w:rsidRPr="00122CF0" w:rsidRDefault="00F15320" w:rsidP="004964E7">
      <w:pPr>
        <w:pStyle w:val="Heading1"/>
        <w:rPr>
          <w:b w:val="0"/>
        </w:rPr>
      </w:pPr>
      <w:r w:rsidRPr="00122CF0">
        <w:rPr>
          <w:b w:val="0"/>
        </w:rPr>
        <w:t>“The Future of Nursing: Where Are We Now?” opening address to the 2011 National Nurse Practitioner Summit and Leadership Conference, Washington, DC, February 26, 2011</w:t>
      </w:r>
    </w:p>
    <w:p w:rsidR="00F15320" w:rsidRPr="00122CF0" w:rsidRDefault="00F15320" w:rsidP="00F15320"/>
    <w:p w:rsidR="00B24D38" w:rsidRDefault="00B24D38" w:rsidP="00F15320">
      <w:r>
        <w:t>“How to Navigate Your Way Around Your Physician’s Office” panel presentation to AARP Orlando @ 50, Orlando, FL, October 1, 2010</w:t>
      </w:r>
    </w:p>
    <w:p w:rsidR="00B24D38" w:rsidRDefault="00B24D38" w:rsidP="00F15320"/>
    <w:p w:rsidR="00E731B2" w:rsidRPr="00122CF0" w:rsidRDefault="00E731B2" w:rsidP="00F15320">
      <w:r w:rsidRPr="00122CF0">
        <w:t>“Evaluating the Impact of the Standardized Patient Program Utilizing Individuals with Disabilities” poster presentation to the American College of Nurse Practitioners Clinical Conference, Albuquerque, NM, October 8, 2009</w:t>
      </w:r>
    </w:p>
    <w:p w:rsidR="00E731B2" w:rsidRPr="00122CF0" w:rsidRDefault="00E731B2" w:rsidP="00F15320"/>
    <w:p w:rsidR="00694A1B" w:rsidRPr="00122CF0" w:rsidRDefault="00694A1B" w:rsidP="00F15320">
      <w:r w:rsidRPr="00122CF0">
        <w:t>“Integrating Multimedia in Nurse Practitioner Education” concurrent panel presentation to the 35</w:t>
      </w:r>
      <w:r w:rsidRPr="00122CF0">
        <w:rPr>
          <w:vertAlign w:val="superscript"/>
        </w:rPr>
        <w:t>th</w:t>
      </w:r>
      <w:r w:rsidRPr="00122CF0">
        <w:t xml:space="preserve"> Annual Meeting of the National Organization of Nurse Practitioner Faculties, Portland, OR, April 18, 2009</w:t>
      </w:r>
    </w:p>
    <w:p w:rsidR="00694A1B" w:rsidRPr="00122CF0" w:rsidRDefault="00694A1B"/>
    <w:p w:rsidR="00496CA2" w:rsidRPr="00122CF0" w:rsidRDefault="00496CA2">
      <w:r w:rsidRPr="00122CF0">
        <w:t>“Public Responses to the NQF 15 Nursing Sensitive Quality Measures” concurrent panel presentation to the 3</w:t>
      </w:r>
      <w:r w:rsidRPr="00122CF0">
        <w:rPr>
          <w:vertAlign w:val="superscript"/>
        </w:rPr>
        <w:t>rd</w:t>
      </w:r>
      <w:r w:rsidRPr="00122CF0">
        <w:t xml:space="preserve"> Annual Data Use Conference, National Database of Nursing Quality Indicators, American Nurses Association, Dallas, TX, January 22, 2009</w:t>
      </w:r>
    </w:p>
    <w:p w:rsidR="00496CA2" w:rsidRPr="00122CF0" w:rsidRDefault="00496CA2"/>
    <w:p w:rsidR="00B31A76" w:rsidRPr="00122CF0" w:rsidRDefault="00B31A76" w:rsidP="00580A37">
      <w:pPr>
        <w:pStyle w:val="Header"/>
        <w:tabs>
          <w:tab w:val="clear" w:pos="4320"/>
          <w:tab w:val="clear" w:pos="8640"/>
        </w:tabs>
      </w:pPr>
    </w:p>
    <w:sectPr w:rsidR="00B31A76" w:rsidRPr="00122CF0" w:rsidSect="00547436">
      <w:headerReference w:type="default" r:id="rId13"/>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22" w:rsidRDefault="00DA4F22">
      <w:r>
        <w:separator/>
      </w:r>
    </w:p>
  </w:endnote>
  <w:endnote w:type="continuationSeparator" w:id="0">
    <w:p w:rsidR="00DA4F22" w:rsidRDefault="00DA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1E" w:rsidRDefault="00692C75">
    <w:pPr>
      <w:pStyle w:val="Footer"/>
      <w:framePr w:wrap="around" w:vAnchor="text" w:hAnchor="margin" w:xAlign="right" w:y="1"/>
      <w:rPr>
        <w:rStyle w:val="PageNumber"/>
      </w:rPr>
    </w:pPr>
    <w:r>
      <w:rPr>
        <w:rStyle w:val="PageNumber"/>
      </w:rPr>
      <w:fldChar w:fldCharType="begin"/>
    </w:r>
    <w:r w:rsidR="0020381E">
      <w:rPr>
        <w:rStyle w:val="PageNumber"/>
      </w:rPr>
      <w:instrText xml:space="preserve">PAGE  </w:instrText>
    </w:r>
    <w:r>
      <w:rPr>
        <w:rStyle w:val="PageNumber"/>
      </w:rPr>
      <w:fldChar w:fldCharType="end"/>
    </w:r>
  </w:p>
  <w:p w:rsidR="0020381E" w:rsidRDefault="002038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1E" w:rsidRDefault="00692C75">
    <w:pPr>
      <w:pStyle w:val="Footer"/>
      <w:framePr w:wrap="around" w:vAnchor="text" w:hAnchor="margin" w:xAlign="right" w:y="1"/>
      <w:rPr>
        <w:rStyle w:val="PageNumber"/>
      </w:rPr>
    </w:pPr>
    <w:r>
      <w:rPr>
        <w:rStyle w:val="PageNumber"/>
      </w:rPr>
      <w:fldChar w:fldCharType="begin"/>
    </w:r>
    <w:r w:rsidR="0020381E">
      <w:rPr>
        <w:rStyle w:val="PageNumber"/>
      </w:rPr>
      <w:instrText xml:space="preserve">PAGE  </w:instrText>
    </w:r>
    <w:r>
      <w:rPr>
        <w:rStyle w:val="PageNumber"/>
      </w:rPr>
      <w:fldChar w:fldCharType="separate"/>
    </w:r>
    <w:r w:rsidR="00002A81">
      <w:rPr>
        <w:rStyle w:val="PageNumber"/>
        <w:noProof/>
      </w:rPr>
      <w:t>4</w:t>
    </w:r>
    <w:r>
      <w:rPr>
        <w:rStyle w:val="PageNumber"/>
      </w:rPr>
      <w:fldChar w:fldCharType="end"/>
    </w:r>
  </w:p>
  <w:p w:rsidR="0020381E" w:rsidRDefault="00203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22" w:rsidRDefault="00DA4F22">
      <w:r>
        <w:separator/>
      </w:r>
    </w:p>
  </w:footnote>
  <w:footnote w:type="continuationSeparator" w:id="0">
    <w:p w:rsidR="00DA4F22" w:rsidRDefault="00DA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1E" w:rsidRPr="00431D37" w:rsidRDefault="0020381E">
    <w:pPr>
      <w:pStyle w:val="Header"/>
      <w:jc w:val="center"/>
      <w:rPr>
        <w:lang w:val="de-DE"/>
      </w:rPr>
    </w:pPr>
    <w:r w:rsidRPr="00431D37">
      <w:rPr>
        <w:lang w:val="de-DE"/>
      </w:rPr>
      <w:t>Andre</w:t>
    </w:r>
    <w:r w:rsidR="00417E4A">
      <w:rPr>
        <w:lang w:val="de-DE"/>
      </w:rPr>
      <w:t xml:space="preserve">a Belanus Brassard, </w:t>
    </w:r>
    <w:r w:rsidR="00BF2CEC">
      <w:rPr>
        <w:lang w:val="de-DE"/>
      </w:rPr>
      <w:t>PhD, FNP-</w:t>
    </w:r>
    <w:r w:rsidR="00E937FE">
      <w:rPr>
        <w:lang w:val="de-DE"/>
      </w:rPr>
      <w:t>B</w:t>
    </w:r>
    <w:r w:rsidR="00BF2CEC">
      <w:rPr>
        <w:lang w:val="de-DE"/>
      </w:rPr>
      <w:t>C, FAANP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25A9"/>
    <w:multiLevelType w:val="hybridMultilevel"/>
    <w:tmpl w:val="F35C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5828F6"/>
    <w:multiLevelType w:val="hybridMultilevel"/>
    <w:tmpl w:val="03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0320B9"/>
    <w:multiLevelType w:val="hybridMultilevel"/>
    <w:tmpl w:val="FBE2C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5D3076"/>
    <w:multiLevelType w:val="hybridMultilevel"/>
    <w:tmpl w:val="A6F8F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7E376D"/>
    <w:multiLevelType w:val="hybridMultilevel"/>
    <w:tmpl w:val="F53A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65"/>
    <w:rsid w:val="00002A81"/>
    <w:rsid w:val="00004352"/>
    <w:rsid w:val="000118A1"/>
    <w:rsid w:val="00042CE7"/>
    <w:rsid w:val="00044507"/>
    <w:rsid w:val="00093BA6"/>
    <w:rsid w:val="000A171A"/>
    <w:rsid w:val="000D0F2A"/>
    <w:rsid w:val="000D6377"/>
    <w:rsid w:val="000E1FD3"/>
    <w:rsid w:val="000E7F68"/>
    <w:rsid w:val="000F4C57"/>
    <w:rsid w:val="00122CF0"/>
    <w:rsid w:val="0013395D"/>
    <w:rsid w:val="00137322"/>
    <w:rsid w:val="0014264B"/>
    <w:rsid w:val="00171506"/>
    <w:rsid w:val="00176F27"/>
    <w:rsid w:val="00181D24"/>
    <w:rsid w:val="0018658A"/>
    <w:rsid w:val="001A43CA"/>
    <w:rsid w:val="001B0F72"/>
    <w:rsid w:val="001B26F8"/>
    <w:rsid w:val="001B5402"/>
    <w:rsid w:val="001C0961"/>
    <w:rsid w:val="001E291D"/>
    <w:rsid w:val="001E748D"/>
    <w:rsid w:val="001E7C04"/>
    <w:rsid w:val="001F0A77"/>
    <w:rsid w:val="001F29BD"/>
    <w:rsid w:val="001F3E0F"/>
    <w:rsid w:val="001F5C25"/>
    <w:rsid w:val="0020381E"/>
    <w:rsid w:val="00205A39"/>
    <w:rsid w:val="00217708"/>
    <w:rsid w:val="00234B78"/>
    <w:rsid w:val="002412C1"/>
    <w:rsid w:val="00243A0F"/>
    <w:rsid w:val="00246A12"/>
    <w:rsid w:val="00253A35"/>
    <w:rsid w:val="002622A1"/>
    <w:rsid w:val="00265552"/>
    <w:rsid w:val="00267ADE"/>
    <w:rsid w:val="00284C0E"/>
    <w:rsid w:val="002947E3"/>
    <w:rsid w:val="002A146C"/>
    <w:rsid w:val="002A2C0F"/>
    <w:rsid w:val="002A3589"/>
    <w:rsid w:val="002B1B67"/>
    <w:rsid w:val="003070F1"/>
    <w:rsid w:val="00307C43"/>
    <w:rsid w:val="003161BF"/>
    <w:rsid w:val="003349E7"/>
    <w:rsid w:val="00340C33"/>
    <w:rsid w:val="00374EF3"/>
    <w:rsid w:val="00393807"/>
    <w:rsid w:val="00394E21"/>
    <w:rsid w:val="00395C0E"/>
    <w:rsid w:val="003A06CE"/>
    <w:rsid w:val="003E0854"/>
    <w:rsid w:val="003F59CA"/>
    <w:rsid w:val="00410FB8"/>
    <w:rsid w:val="00417E4A"/>
    <w:rsid w:val="0042114E"/>
    <w:rsid w:val="004227C7"/>
    <w:rsid w:val="00431D37"/>
    <w:rsid w:val="00443765"/>
    <w:rsid w:val="004520DD"/>
    <w:rsid w:val="00455BC0"/>
    <w:rsid w:val="00456980"/>
    <w:rsid w:val="00460FD6"/>
    <w:rsid w:val="00473204"/>
    <w:rsid w:val="0047434E"/>
    <w:rsid w:val="00475627"/>
    <w:rsid w:val="00477B14"/>
    <w:rsid w:val="00484049"/>
    <w:rsid w:val="00493C6C"/>
    <w:rsid w:val="004964E7"/>
    <w:rsid w:val="00496CA2"/>
    <w:rsid w:val="004A451D"/>
    <w:rsid w:val="004A5438"/>
    <w:rsid w:val="004B2106"/>
    <w:rsid w:val="004C77E8"/>
    <w:rsid w:val="004C7887"/>
    <w:rsid w:val="004D27D2"/>
    <w:rsid w:val="004F6A34"/>
    <w:rsid w:val="00517644"/>
    <w:rsid w:val="005320F9"/>
    <w:rsid w:val="00542A37"/>
    <w:rsid w:val="00547436"/>
    <w:rsid w:val="00565025"/>
    <w:rsid w:val="00570623"/>
    <w:rsid w:val="00573A61"/>
    <w:rsid w:val="00575790"/>
    <w:rsid w:val="00580A37"/>
    <w:rsid w:val="00596A81"/>
    <w:rsid w:val="005A0810"/>
    <w:rsid w:val="005B5171"/>
    <w:rsid w:val="005D0D1D"/>
    <w:rsid w:val="005F34E2"/>
    <w:rsid w:val="005F4DF6"/>
    <w:rsid w:val="00610CFD"/>
    <w:rsid w:val="00614C42"/>
    <w:rsid w:val="00620C5D"/>
    <w:rsid w:val="006217C1"/>
    <w:rsid w:val="00621991"/>
    <w:rsid w:val="00622418"/>
    <w:rsid w:val="00631D5A"/>
    <w:rsid w:val="00654690"/>
    <w:rsid w:val="00665729"/>
    <w:rsid w:val="00671EE0"/>
    <w:rsid w:val="00680752"/>
    <w:rsid w:val="00680886"/>
    <w:rsid w:val="006818ED"/>
    <w:rsid w:val="00692C75"/>
    <w:rsid w:val="00694A1B"/>
    <w:rsid w:val="006A0401"/>
    <w:rsid w:val="006A3A93"/>
    <w:rsid w:val="006A526E"/>
    <w:rsid w:val="006A52D6"/>
    <w:rsid w:val="006D4135"/>
    <w:rsid w:val="006E72A1"/>
    <w:rsid w:val="006F414C"/>
    <w:rsid w:val="00704888"/>
    <w:rsid w:val="007062F7"/>
    <w:rsid w:val="00715FD4"/>
    <w:rsid w:val="00716A61"/>
    <w:rsid w:val="00733527"/>
    <w:rsid w:val="00733D94"/>
    <w:rsid w:val="00752DB2"/>
    <w:rsid w:val="0075507B"/>
    <w:rsid w:val="007651ED"/>
    <w:rsid w:val="0077558C"/>
    <w:rsid w:val="007760CB"/>
    <w:rsid w:val="00776A5D"/>
    <w:rsid w:val="00776ADF"/>
    <w:rsid w:val="00791A96"/>
    <w:rsid w:val="00793A29"/>
    <w:rsid w:val="00795AE8"/>
    <w:rsid w:val="00796FBE"/>
    <w:rsid w:val="00797B9E"/>
    <w:rsid w:val="007D23CE"/>
    <w:rsid w:val="007D4518"/>
    <w:rsid w:val="007E2536"/>
    <w:rsid w:val="007F17D5"/>
    <w:rsid w:val="0080513F"/>
    <w:rsid w:val="00822E4B"/>
    <w:rsid w:val="0082636A"/>
    <w:rsid w:val="00854CF3"/>
    <w:rsid w:val="008A2609"/>
    <w:rsid w:val="008B527D"/>
    <w:rsid w:val="008C4592"/>
    <w:rsid w:val="008C65F5"/>
    <w:rsid w:val="008D55FD"/>
    <w:rsid w:val="008E3B58"/>
    <w:rsid w:val="00903786"/>
    <w:rsid w:val="00907815"/>
    <w:rsid w:val="00911307"/>
    <w:rsid w:val="00917EAE"/>
    <w:rsid w:val="00930444"/>
    <w:rsid w:val="0093196D"/>
    <w:rsid w:val="009644BE"/>
    <w:rsid w:val="00981F49"/>
    <w:rsid w:val="009C11BE"/>
    <w:rsid w:val="009C26BD"/>
    <w:rsid w:val="009C5B18"/>
    <w:rsid w:val="009C63DA"/>
    <w:rsid w:val="009C6772"/>
    <w:rsid w:val="009D6F39"/>
    <w:rsid w:val="009E4B3C"/>
    <w:rsid w:val="00A129C0"/>
    <w:rsid w:val="00A279F9"/>
    <w:rsid w:val="00A61CA9"/>
    <w:rsid w:val="00A643F7"/>
    <w:rsid w:val="00A71EFC"/>
    <w:rsid w:val="00A73212"/>
    <w:rsid w:val="00A82AB4"/>
    <w:rsid w:val="00A955E9"/>
    <w:rsid w:val="00A96150"/>
    <w:rsid w:val="00AB3688"/>
    <w:rsid w:val="00AC414B"/>
    <w:rsid w:val="00B06615"/>
    <w:rsid w:val="00B154F6"/>
    <w:rsid w:val="00B24D38"/>
    <w:rsid w:val="00B30D27"/>
    <w:rsid w:val="00B31A76"/>
    <w:rsid w:val="00B33B42"/>
    <w:rsid w:val="00B35427"/>
    <w:rsid w:val="00B354F6"/>
    <w:rsid w:val="00B4121F"/>
    <w:rsid w:val="00B42DC7"/>
    <w:rsid w:val="00B47056"/>
    <w:rsid w:val="00B66028"/>
    <w:rsid w:val="00B77D4F"/>
    <w:rsid w:val="00B8572A"/>
    <w:rsid w:val="00BB7086"/>
    <w:rsid w:val="00BD1655"/>
    <w:rsid w:val="00BF2CEC"/>
    <w:rsid w:val="00BF4A0F"/>
    <w:rsid w:val="00C10E7E"/>
    <w:rsid w:val="00C15C79"/>
    <w:rsid w:val="00C16FB7"/>
    <w:rsid w:val="00C20E26"/>
    <w:rsid w:val="00C20E7F"/>
    <w:rsid w:val="00C3262A"/>
    <w:rsid w:val="00C347BD"/>
    <w:rsid w:val="00C40D79"/>
    <w:rsid w:val="00C41498"/>
    <w:rsid w:val="00C443F1"/>
    <w:rsid w:val="00C50692"/>
    <w:rsid w:val="00C62002"/>
    <w:rsid w:val="00C73967"/>
    <w:rsid w:val="00C7659D"/>
    <w:rsid w:val="00C9176D"/>
    <w:rsid w:val="00CA1A4B"/>
    <w:rsid w:val="00CA41BD"/>
    <w:rsid w:val="00CB4577"/>
    <w:rsid w:val="00CB4E57"/>
    <w:rsid w:val="00CE6D63"/>
    <w:rsid w:val="00CF450A"/>
    <w:rsid w:val="00CF61C5"/>
    <w:rsid w:val="00CF77CE"/>
    <w:rsid w:val="00CF7EDA"/>
    <w:rsid w:val="00D04F88"/>
    <w:rsid w:val="00D24733"/>
    <w:rsid w:val="00D41878"/>
    <w:rsid w:val="00D444CB"/>
    <w:rsid w:val="00D44AA4"/>
    <w:rsid w:val="00D53026"/>
    <w:rsid w:val="00D61F0E"/>
    <w:rsid w:val="00D6587F"/>
    <w:rsid w:val="00D778C6"/>
    <w:rsid w:val="00D81C3A"/>
    <w:rsid w:val="00DA3336"/>
    <w:rsid w:val="00DA33BE"/>
    <w:rsid w:val="00DA4F22"/>
    <w:rsid w:val="00DB129B"/>
    <w:rsid w:val="00DB40EA"/>
    <w:rsid w:val="00DB5553"/>
    <w:rsid w:val="00DC1450"/>
    <w:rsid w:val="00DC7567"/>
    <w:rsid w:val="00DD28AA"/>
    <w:rsid w:val="00DD62BC"/>
    <w:rsid w:val="00DE2202"/>
    <w:rsid w:val="00DF6126"/>
    <w:rsid w:val="00E25A22"/>
    <w:rsid w:val="00E33D41"/>
    <w:rsid w:val="00E46B88"/>
    <w:rsid w:val="00E731B2"/>
    <w:rsid w:val="00E862CD"/>
    <w:rsid w:val="00E937FE"/>
    <w:rsid w:val="00E975AB"/>
    <w:rsid w:val="00EA35B3"/>
    <w:rsid w:val="00EB1F1F"/>
    <w:rsid w:val="00EB4425"/>
    <w:rsid w:val="00EB79A1"/>
    <w:rsid w:val="00F04D68"/>
    <w:rsid w:val="00F072C4"/>
    <w:rsid w:val="00F15320"/>
    <w:rsid w:val="00F41728"/>
    <w:rsid w:val="00F5323E"/>
    <w:rsid w:val="00F56E95"/>
    <w:rsid w:val="00F81E94"/>
    <w:rsid w:val="00F97400"/>
    <w:rsid w:val="00F9765A"/>
    <w:rsid w:val="00F97B4E"/>
    <w:rsid w:val="00FA1AB0"/>
    <w:rsid w:val="00FB1D1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36"/>
    <w:rPr>
      <w:sz w:val="24"/>
      <w:szCs w:val="24"/>
    </w:rPr>
  </w:style>
  <w:style w:type="paragraph" w:styleId="Heading1">
    <w:name w:val="heading 1"/>
    <w:basedOn w:val="Normal"/>
    <w:next w:val="Normal"/>
    <w:link w:val="Heading1Char"/>
    <w:qFormat/>
    <w:rsid w:val="00547436"/>
    <w:pPr>
      <w:keepNext/>
      <w:outlineLvl w:val="0"/>
    </w:pPr>
    <w:rPr>
      <w:b/>
      <w:bCs/>
    </w:rPr>
  </w:style>
  <w:style w:type="paragraph" w:styleId="Heading2">
    <w:name w:val="heading 2"/>
    <w:basedOn w:val="Normal"/>
    <w:next w:val="Normal"/>
    <w:qFormat/>
    <w:rsid w:val="00547436"/>
    <w:pPr>
      <w:keepNext/>
      <w:outlineLvl w:val="1"/>
    </w:pPr>
    <w:rPr>
      <w:b/>
      <w:bCs/>
      <w:u w:val="single"/>
    </w:rPr>
  </w:style>
  <w:style w:type="paragraph" w:styleId="Heading3">
    <w:name w:val="heading 3"/>
    <w:basedOn w:val="Normal"/>
    <w:next w:val="Normal"/>
    <w:qFormat/>
    <w:rsid w:val="00547436"/>
    <w:pPr>
      <w:keepNext/>
      <w:ind w:lef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7436"/>
    <w:pPr>
      <w:jc w:val="center"/>
    </w:pPr>
    <w:rPr>
      <w:b/>
      <w:bCs/>
    </w:rPr>
  </w:style>
  <w:style w:type="character" w:styleId="Hyperlink">
    <w:name w:val="Hyperlink"/>
    <w:basedOn w:val="DefaultParagraphFont"/>
    <w:rsid w:val="00547436"/>
    <w:rPr>
      <w:color w:val="0000FF"/>
      <w:u w:val="single"/>
    </w:rPr>
  </w:style>
  <w:style w:type="paragraph" w:styleId="Header">
    <w:name w:val="header"/>
    <w:basedOn w:val="Normal"/>
    <w:link w:val="HeaderChar"/>
    <w:rsid w:val="00547436"/>
    <w:pPr>
      <w:tabs>
        <w:tab w:val="center" w:pos="4320"/>
        <w:tab w:val="right" w:pos="8640"/>
      </w:tabs>
    </w:pPr>
  </w:style>
  <w:style w:type="paragraph" w:styleId="Footer">
    <w:name w:val="footer"/>
    <w:basedOn w:val="Normal"/>
    <w:rsid w:val="00547436"/>
    <w:pPr>
      <w:tabs>
        <w:tab w:val="center" w:pos="4320"/>
        <w:tab w:val="right" w:pos="8640"/>
      </w:tabs>
    </w:pPr>
  </w:style>
  <w:style w:type="character" w:styleId="PageNumber">
    <w:name w:val="page number"/>
    <w:basedOn w:val="DefaultParagraphFont"/>
    <w:rsid w:val="00547436"/>
  </w:style>
  <w:style w:type="paragraph" w:styleId="BodyTextIndent2">
    <w:name w:val="Body Text Indent 2"/>
    <w:basedOn w:val="Normal"/>
    <w:rsid w:val="00547436"/>
    <w:pPr>
      <w:ind w:left="720"/>
    </w:pPr>
    <w:rPr>
      <w:rFonts w:ascii="Arial" w:hAnsi="Arial"/>
      <w:sz w:val="22"/>
      <w:szCs w:val="20"/>
    </w:rPr>
  </w:style>
  <w:style w:type="paragraph" w:styleId="BodyTextIndent">
    <w:name w:val="Body Text Indent"/>
    <w:basedOn w:val="Normal"/>
    <w:rsid w:val="00547436"/>
    <w:pPr>
      <w:ind w:left="720"/>
    </w:pPr>
  </w:style>
  <w:style w:type="paragraph" w:styleId="BalloonText">
    <w:name w:val="Balloon Text"/>
    <w:basedOn w:val="Normal"/>
    <w:semiHidden/>
    <w:rsid w:val="00822E4B"/>
    <w:rPr>
      <w:rFonts w:ascii="Tahoma" w:hAnsi="Tahoma" w:cs="Tahoma"/>
      <w:sz w:val="16"/>
      <w:szCs w:val="16"/>
    </w:rPr>
  </w:style>
  <w:style w:type="character" w:customStyle="1" w:styleId="Heading1Char">
    <w:name w:val="Heading 1 Char"/>
    <w:basedOn w:val="DefaultParagraphFont"/>
    <w:link w:val="Heading1"/>
    <w:rsid w:val="00580A37"/>
    <w:rPr>
      <w:b/>
      <w:bCs/>
      <w:sz w:val="24"/>
      <w:szCs w:val="24"/>
    </w:rPr>
  </w:style>
  <w:style w:type="character" w:customStyle="1" w:styleId="HeaderChar">
    <w:name w:val="Header Char"/>
    <w:basedOn w:val="DefaultParagraphFont"/>
    <w:link w:val="Header"/>
    <w:rsid w:val="00580A37"/>
    <w:rPr>
      <w:sz w:val="24"/>
      <w:szCs w:val="24"/>
    </w:rPr>
  </w:style>
  <w:style w:type="character" w:styleId="FollowedHyperlink">
    <w:name w:val="FollowedHyperlink"/>
    <w:basedOn w:val="DefaultParagraphFont"/>
    <w:rsid w:val="006A0401"/>
    <w:rPr>
      <w:color w:val="800080" w:themeColor="followedHyperlink"/>
      <w:u w:val="single"/>
    </w:rPr>
  </w:style>
  <w:style w:type="paragraph" w:styleId="ListParagraph">
    <w:name w:val="List Paragraph"/>
    <w:basedOn w:val="Normal"/>
    <w:uiPriority w:val="34"/>
    <w:qFormat/>
    <w:rsid w:val="00CF7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36"/>
    <w:rPr>
      <w:sz w:val="24"/>
      <w:szCs w:val="24"/>
    </w:rPr>
  </w:style>
  <w:style w:type="paragraph" w:styleId="Heading1">
    <w:name w:val="heading 1"/>
    <w:basedOn w:val="Normal"/>
    <w:next w:val="Normal"/>
    <w:link w:val="Heading1Char"/>
    <w:qFormat/>
    <w:rsid w:val="00547436"/>
    <w:pPr>
      <w:keepNext/>
      <w:outlineLvl w:val="0"/>
    </w:pPr>
    <w:rPr>
      <w:b/>
      <w:bCs/>
    </w:rPr>
  </w:style>
  <w:style w:type="paragraph" w:styleId="Heading2">
    <w:name w:val="heading 2"/>
    <w:basedOn w:val="Normal"/>
    <w:next w:val="Normal"/>
    <w:qFormat/>
    <w:rsid w:val="00547436"/>
    <w:pPr>
      <w:keepNext/>
      <w:outlineLvl w:val="1"/>
    </w:pPr>
    <w:rPr>
      <w:b/>
      <w:bCs/>
      <w:u w:val="single"/>
    </w:rPr>
  </w:style>
  <w:style w:type="paragraph" w:styleId="Heading3">
    <w:name w:val="heading 3"/>
    <w:basedOn w:val="Normal"/>
    <w:next w:val="Normal"/>
    <w:qFormat/>
    <w:rsid w:val="00547436"/>
    <w:pPr>
      <w:keepNext/>
      <w:ind w:lef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7436"/>
    <w:pPr>
      <w:jc w:val="center"/>
    </w:pPr>
    <w:rPr>
      <w:b/>
      <w:bCs/>
    </w:rPr>
  </w:style>
  <w:style w:type="character" w:styleId="Hyperlink">
    <w:name w:val="Hyperlink"/>
    <w:basedOn w:val="DefaultParagraphFont"/>
    <w:rsid w:val="00547436"/>
    <w:rPr>
      <w:color w:val="0000FF"/>
      <w:u w:val="single"/>
    </w:rPr>
  </w:style>
  <w:style w:type="paragraph" w:styleId="Header">
    <w:name w:val="header"/>
    <w:basedOn w:val="Normal"/>
    <w:link w:val="HeaderChar"/>
    <w:rsid w:val="00547436"/>
    <w:pPr>
      <w:tabs>
        <w:tab w:val="center" w:pos="4320"/>
        <w:tab w:val="right" w:pos="8640"/>
      </w:tabs>
    </w:pPr>
  </w:style>
  <w:style w:type="paragraph" w:styleId="Footer">
    <w:name w:val="footer"/>
    <w:basedOn w:val="Normal"/>
    <w:rsid w:val="00547436"/>
    <w:pPr>
      <w:tabs>
        <w:tab w:val="center" w:pos="4320"/>
        <w:tab w:val="right" w:pos="8640"/>
      </w:tabs>
    </w:pPr>
  </w:style>
  <w:style w:type="character" w:styleId="PageNumber">
    <w:name w:val="page number"/>
    <w:basedOn w:val="DefaultParagraphFont"/>
    <w:rsid w:val="00547436"/>
  </w:style>
  <w:style w:type="paragraph" w:styleId="BodyTextIndent2">
    <w:name w:val="Body Text Indent 2"/>
    <w:basedOn w:val="Normal"/>
    <w:rsid w:val="00547436"/>
    <w:pPr>
      <w:ind w:left="720"/>
    </w:pPr>
    <w:rPr>
      <w:rFonts w:ascii="Arial" w:hAnsi="Arial"/>
      <w:sz w:val="22"/>
      <w:szCs w:val="20"/>
    </w:rPr>
  </w:style>
  <w:style w:type="paragraph" w:styleId="BodyTextIndent">
    <w:name w:val="Body Text Indent"/>
    <w:basedOn w:val="Normal"/>
    <w:rsid w:val="00547436"/>
    <w:pPr>
      <w:ind w:left="720"/>
    </w:pPr>
  </w:style>
  <w:style w:type="paragraph" w:styleId="BalloonText">
    <w:name w:val="Balloon Text"/>
    <w:basedOn w:val="Normal"/>
    <w:semiHidden/>
    <w:rsid w:val="00822E4B"/>
    <w:rPr>
      <w:rFonts w:ascii="Tahoma" w:hAnsi="Tahoma" w:cs="Tahoma"/>
      <w:sz w:val="16"/>
      <w:szCs w:val="16"/>
    </w:rPr>
  </w:style>
  <w:style w:type="character" w:customStyle="1" w:styleId="Heading1Char">
    <w:name w:val="Heading 1 Char"/>
    <w:basedOn w:val="DefaultParagraphFont"/>
    <w:link w:val="Heading1"/>
    <w:rsid w:val="00580A37"/>
    <w:rPr>
      <w:b/>
      <w:bCs/>
      <w:sz w:val="24"/>
      <w:szCs w:val="24"/>
    </w:rPr>
  </w:style>
  <w:style w:type="character" w:customStyle="1" w:styleId="HeaderChar">
    <w:name w:val="Header Char"/>
    <w:basedOn w:val="DefaultParagraphFont"/>
    <w:link w:val="Header"/>
    <w:rsid w:val="00580A37"/>
    <w:rPr>
      <w:sz w:val="24"/>
      <w:szCs w:val="24"/>
    </w:rPr>
  </w:style>
  <w:style w:type="character" w:styleId="FollowedHyperlink">
    <w:name w:val="FollowedHyperlink"/>
    <w:basedOn w:val="DefaultParagraphFont"/>
    <w:rsid w:val="006A0401"/>
    <w:rPr>
      <w:color w:val="800080" w:themeColor="followedHyperlink"/>
      <w:u w:val="single"/>
    </w:rPr>
  </w:style>
  <w:style w:type="paragraph" w:styleId="ListParagraph">
    <w:name w:val="List Paragraph"/>
    <w:basedOn w:val="Normal"/>
    <w:uiPriority w:val="34"/>
    <w:qFormat/>
    <w:rsid w:val="00CF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MainMenuCategories/ANAMarketplace/ANAPeriodicals/OJIN/TableofContents/Vol-19-2014/No2-May-2014/Overview-and-Summary-APRN-Role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nurse.com/web67/the-future-of-healthcare-advanced-practice-registered-nur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urse.com/course/web288/legislation-and-advance-practice-nurses-an-upd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arp.org/health/doctors-hospitals/info-10-2011/Removing-Barriers-to-Advanced-Practice-Registered-Nurse-Care-Hospital-Privileges.html" TargetMode="External"/><Relationship Id="rId4" Type="http://schemas.openxmlformats.org/officeDocument/2006/relationships/settings" Target="settings.xml"/><Relationship Id="rId9" Type="http://schemas.openxmlformats.org/officeDocument/2006/relationships/hyperlink" Target="http://www.aarp.org/health/medicare-insurance/info-07-2012/removing-barriers-to-advanced-practice-registered-nurse-care-home-health-hospice-AARP-ppi-healt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16286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Andrea Belanus Brassard, DNSc, MPH, CRNP</vt:lpstr>
    </vt:vector>
  </TitlesOfParts>
  <Company>Hewlett-Packard</Company>
  <LinksUpToDate>false</LinksUpToDate>
  <CharactersWithSpaces>18740</CharactersWithSpaces>
  <SharedDoc>false</SharedDoc>
  <HLinks>
    <vt:vector size="12" baseType="variant">
      <vt:variant>
        <vt:i4>5505117</vt:i4>
      </vt:variant>
      <vt:variant>
        <vt:i4>3</vt:i4>
      </vt:variant>
      <vt:variant>
        <vt:i4>0</vt:i4>
      </vt:variant>
      <vt:variant>
        <vt:i4>5</vt:i4>
      </vt:variant>
      <vt:variant>
        <vt:lpwstr>http://www.practicingclinicians.org/</vt:lpwstr>
      </vt:variant>
      <vt:variant>
        <vt:lpwstr/>
      </vt:variant>
      <vt:variant>
        <vt:i4>327725</vt:i4>
      </vt:variant>
      <vt:variant>
        <vt:i4>0</vt:i4>
      </vt:variant>
      <vt:variant>
        <vt:i4>0</vt:i4>
      </vt:variant>
      <vt:variant>
        <vt:i4>5</vt:i4>
      </vt:variant>
      <vt:variant>
        <vt:lpwstr>mailto:npaaxb@gwumc.edu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Belanus Brassard, DNSc, MPH, CRNP</dc:title>
  <dc:creator>James Brassard</dc:creator>
  <cp:lastModifiedBy>Andrea Brassard</cp:lastModifiedBy>
  <cp:revision>2</cp:revision>
  <cp:lastPrinted>2006-06-14T16:13:00Z</cp:lastPrinted>
  <dcterms:created xsi:type="dcterms:W3CDTF">2017-01-10T18:38:00Z</dcterms:created>
  <dcterms:modified xsi:type="dcterms:W3CDTF">2017-01-10T18:38:00Z</dcterms:modified>
</cp:coreProperties>
</file>