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3D" w:rsidRDefault="00DC373D" w:rsidP="00794860">
      <w:pPr>
        <w:rPr>
          <w:rFonts w:ascii="Arial Rounded MT Bold" w:hAnsi="Arial Rounded MT Bold" w:cs="Times New Roman"/>
          <w:sz w:val="28"/>
          <w:szCs w:val="28"/>
        </w:rPr>
      </w:pPr>
    </w:p>
    <w:p w:rsidR="00C279F0" w:rsidRPr="00794860" w:rsidRDefault="00ED385C" w:rsidP="00794860">
      <w:pPr>
        <w:jc w:val="center"/>
        <w:rPr>
          <w:rFonts w:ascii="Arial Rounded MT Bold" w:hAnsi="Arial Rounded MT Bold" w:cs="Times New Roman"/>
          <w:sz w:val="40"/>
          <w:szCs w:val="40"/>
        </w:rPr>
      </w:pPr>
      <w:r w:rsidRPr="006D77A4">
        <w:rPr>
          <w:rFonts w:ascii="Arial Rounded MT Bold" w:hAnsi="Arial Rounded MT Bold" w:cs="Times New Roman"/>
          <w:sz w:val="40"/>
          <w:szCs w:val="40"/>
        </w:rPr>
        <w:t xml:space="preserve">News and Updates for </w:t>
      </w:r>
      <w:r w:rsidR="001E4D26">
        <w:rPr>
          <w:rFonts w:ascii="Arial Rounded MT Bold" w:hAnsi="Arial Rounded MT Bold" w:cs="Times New Roman"/>
          <w:sz w:val="40"/>
          <w:szCs w:val="40"/>
        </w:rPr>
        <w:t>January 2017</w:t>
      </w:r>
    </w:p>
    <w:p w:rsidR="006D77A4" w:rsidRDefault="00ED385C" w:rsidP="006D77A4">
      <w:pPr>
        <w:jc w:val="center"/>
        <w:rPr>
          <w:rFonts w:ascii="Arial Rounded MT Bold" w:hAnsi="Arial Rounded MT Bold" w:cs="Times New Roman"/>
          <w:sz w:val="36"/>
          <w:szCs w:val="36"/>
        </w:rPr>
      </w:pPr>
      <w:r w:rsidRPr="006D77A4">
        <w:rPr>
          <w:rFonts w:ascii="Arial Rounded MT Bold" w:hAnsi="Arial Rounded MT Bold" w:cs="Times New Roman"/>
          <w:sz w:val="36"/>
          <w:szCs w:val="36"/>
        </w:rPr>
        <w:t>National Study of Instruc</w:t>
      </w:r>
      <w:r w:rsidR="006D77A4">
        <w:rPr>
          <w:rFonts w:ascii="Arial Rounded MT Bold" w:hAnsi="Arial Rounded MT Bold" w:cs="Times New Roman"/>
          <w:sz w:val="36"/>
          <w:szCs w:val="36"/>
        </w:rPr>
        <w:t>tional Cost &amp;</w:t>
      </w:r>
      <w:r w:rsidRPr="006D77A4">
        <w:rPr>
          <w:rFonts w:ascii="Arial Rounded MT Bold" w:hAnsi="Arial Rounded MT Bold" w:cs="Times New Roman"/>
          <w:sz w:val="36"/>
          <w:szCs w:val="36"/>
        </w:rPr>
        <w:t xml:space="preserve"> Productivity </w:t>
      </w:r>
      <w:r w:rsidR="006D77A4">
        <w:rPr>
          <w:rFonts w:ascii="Arial Rounded MT Bold" w:hAnsi="Arial Rounded MT Bold" w:cs="Times New Roman"/>
          <w:sz w:val="36"/>
          <w:szCs w:val="36"/>
        </w:rPr>
        <w:t>–</w:t>
      </w:r>
      <w:r w:rsidRPr="006D77A4">
        <w:rPr>
          <w:rFonts w:ascii="Arial Rounded MT Bold" w:hAnsi="Arial Rounded MT Bold" w:cs="Times New Roman"/>
          <w:sz w:val="36"/>
          <w:szCs w:val="36"/>
        </w:rPr>
        <w:t xml:space="preserve"> </w:t>
      </w:r>
    </w:p>
    <w:p w:rsidR="00C279F0" w:rsidRPr="006D77A4" w:rsidRDefault="00ED385C" w:rsidP="006D77A4">
      <w:pPr>
        <w:jc w:val="center"/>
        <w:rPr>
          <w:rFonts w:ascii="Arial Rounded MT Bold" w:hAnsi="Arial Rounded MT Bold" w:cs="Times New Roman"/>
          <w:sz w:val="36"/>
          <w:szCs w:val="36"/>
        </w:rPr>
      </w:pPr>
      <w:r w:rsidRPr="006D77A4">
        <w:rPr>
          <w:rFonts w:ascii="Arial Rounded MT Bold" w:hAnsi="Arial Rounded MT Bold" w:cs="Times New Roman"/>
          <w:sz w:val="36"/>
          <w:szCs w:val="36"/>
        </w:rPr>
        <w:t>The Delaware Cost Study</w:t>
      </w:r>
    </w:p>
    <w:p w:rsidR="00E613C9" w:rsidRPr="008866AD" w:rsidRDefault="001F35E8" w:rsidP="00B6313B">
      <w:pPr>
        <w:rPr>
          <w:rFonts w:ascii="Times New Roman" w:hAnsi="Times New Roman" w:cs="Times New Roman"/>
          <w:color w:val="00B0F0"/>
          <w:sz w:val="36"/>
          <w:szCs w:val="36"/>
        </w:rPr>
      </w:pPr>
      <w:r>
        <w:rPr>
          <w:rFonts w:ascii="Times New Roman" w:hAnsi="Times New Roman" w:cs="Times New Roman"/>
          <w:b/>
          <w:color w:val="00B0F0"/>
          <w:sz w:val="36"/>
          <w:szCs w:val="36"/>
        </w:rPr>
        <w:t>The 2016 Delaware Cost is underway. There is still time to register.</w:t>
      </w:r>
    </w:p>
    <w:p w:rsidR="00BD0646" w:rsidRPr="00BD0646" w:rsidRDefault="0042006C" w:rsidP="00BD0646">
      <w:pPr>
        <w:rPr>
          <w:rFonts w:ascii="Calibri" w:eastAsia="Calibri" w:hAnsi="Calibri" w:cs="Times New Roman"/>
          <w:b/>
          <w:i/>
          <w:color w:val="2F5496"/>
        </w:rPr>
      </w:pPr>
      <w:r>
        <w:rPr>
          <w:rFonts w:ascii="Times New Roman" w:hAnsi="Times New Roman" w:cs="Times New Roman"/>
          <w:sz w:val="24"/>
          <w:szCs w:val="24"/>
        </w:rPr>
        <w:t xml:space="preserve">       </w:t>
      </w:r>
      <w:r w:rsidR="00BD0646" w:rsidRPr="00BD0646">
        <w:rPr>
          <w:rFonts w:ascii="Calibri" w:eastAsia="Calibri" w:hAnsi="Calibri" w:cs="Times New Roman"/>
        </w:rPr>
        <w:t xml:space="preserve">The 2016 Delaware Cost Study is in progress and there is still time to register and participate in this cycle. Just click </w:t>
      </w:r>
      <w:hyperlink r:id="rId7" w:history="1">
        <w:r w:rsidR="00BD0646" w:rsidRPr="00BD0646">
          <w:rPr>
            <w:rFonts w:ascii="Calibri" w:eastAsia="Calibri" w:hAnsi="Calibri" w:cs="Times New Roman"/>
            <w:color w:val="0563C1"/>
            <w:u w:val="single"/>
          </w:rPr>
          <w:t>here</w:t>
        </w:r>
      </w:hyperlink>
      <w:r w:rsidR="00BD0646" w:rsidRPr="00BD0646">
        <w:rPr>
          <w:rFonts w:ascii="Calibri" w:eastAsia="Calibri" w:hAnsi="Calibri" w:cs="Times New Roman"/>
        </w:rPr>
        <w:t xml:space="preserve"> to pay the participation fee. The deadline to register for the study is </w:t>
      </w:r>
      <w:r w:rsidR="00BD0646" w:rsidRPr="00BD0646">
        <w:rPr>
          <w:rFonts w:ascii="Calibri" w:eastAsia="Calibri" w:hAnsi="Calibri" w:cs="Times New Roman"/>
          <w:b/>
          <w:i/>
          <w:color w:val="2F5496"/>
        </w:rPr>
        <w:t>January 31, 2017.</w:t>
      </w:r>
    </w:p>
    <w:p w:rsidR="00BD0646" w:rsidRPr="00BD0646" w:rsidRDefault="00BD0646" w:rsidP="00BD0646">
      <w:pPr>
        <w:spacing w:after="160" w:line="259" w:lineRule="auto"/>
        <w:rPr>
          <w:rFonts w:ascii="Calibri" w:eastAsia="Calibri" w:hAnsi="Calibri" w:cs="Times New Roman"/>
        </w:rPr>
      </w:pPr>
      <w:r w:rsidRPr="00BD0646">
        <w:rPr>
          <w:rFonts w:ascii="Calibri" w:eastAsia="Calibri" w:hAnsi="Calibri" w:cs="Times New Roman"/>
        </w:rPr>
        <w:t xml:space="preserve">Please visit our </w:t>
      </w:r>
      <w:hyperlink r:id="rId8" w:history="1">
        <w:r w:rsidRPr="00BD0646">
          <w:rPr>
            <w:rFonts w:ascii="Calibri" w:eastAsia="Calibri" w:hAnsi="Calibri" w:cs="Times New Roman"/>
            <w:color w:val="0563C1"/>
            <w:u w:val="single"/>
          </w:rPr>
          <w:t>website</w:t>
        </w:r>
      </w:hyperlink>
      <w:r w:rsidRPr="00BD0646">
        <w:rPr>
          <w:rFonts w:ascii="Calibri" w:eastAsia="Calibri" w:hAnsi="Calibri" w:cs="Times New Roman"/>
        </w:rPr>
        <w:t xml:space="preserve"> for up-to-date information on exciting changes to the National Study of Instructional Cost and Productivity. </w:t>
      </w:r>
    </w:p>
    <w:p w:rsidR="00BD0646" w:rsidRPr="00BD0646" w:rsidRDefault="00BD0646" w:rsidP="00BD0646">
      <w:pPr>
        <w:spacing w:after="160" w:line="259" w:lineRule="auto"/>
        <w:rPr>
          <w:rFonts w:ascii="Calibri" w:eastAsia="Calibri" w:hAnsi="Calibri" w:cs="Times New Roman"/>
        </w:rPr>
      </w:pPr>
      <w:r w:rsidRPr="00BD0646">
        <w:rPr>
          <w:rFonts w:ascii="Calibri" w:eastAsia="Calibri" w:hAnsi="Calibri" w:cs="Times New Roman"/>
        </w:rPr>
        <w:t xml:space="preserve">With the start of this year’s </w:t>
      </w:r>
      <w:r w:rsidR="00474123" w:rsidRPr="00BD0646">
        <w:rPr>
          <w:rFonts w:ascii="Calibri" w:eastAsia="Calibri" w:hAnsi="Calibri" w:cs="Times New Roman"/>
        </w:rPr>
        <w:t>study,</w:t>
      </w:r>
      <w:r w:rsidRPr="00BD0646">
        <w:rPr>
          <w:rFonts w:ascii="Calibri" w:eastAsia="Calibri" w:hAnsi="Calibri" w:cs="Times New Roman"/>
        </w:rPr>
        <w:t xml:space="preserve"> we are using a new web portal submission process that hopefully will make submitting and verifying your data efficient and easier to use. The goal of this new system is to streamline the submission process and shorten the amount of time needed to produce the National Norms. </w:t>
      </w:r>
    </w:p>
    <w:p w:rsidR="00BD0646" w:rsidRPr="00BD0646" w:rsidRDefault="00BD0646" w:rsidP="00BD0646">
      <w:pPr>
        <w:spacing w:after="160" w:line="259" w:lineRule="auto"/>
        <w:rPr>
          <w:rFonts w:ascii="Calibri" w:eastAsia="Calibri" w:hAnsi="Calibri" w:cs="Times New Roman"/>
        </w:rPr>
      </w:pPr>
      <w:r w:rsidRPr="00BD0646">
        <w:rPr>
          <w:rFonts w:ascii="Calibri" w:eastAsia="Calibri" w:hAnsi="Calibri" w:cs="Times New Roman"/>
        </w:rPr>
        <w:t xml:space="preserve">We will be introducing some new features with this year’s </w:t>
      </w:r>
      <w:r w:rsidR="00474123" w:rsidRPr="00BD0646">
        <w:rPr>
          <w:rFonts w:ascii="Calibri" w:eastAsia="Calibri" w:hAnsi="Calibri" w:cs="Times New Roman"/>
        </w:rPr>
        <w:t>results</w:t>
      </w:r>
      <w:r w:rsidRPr="00BD0646">
        <w:rPr>
          <w:rFonts w:ascii="Calibri" w:eastAsia="Calibri" w:hAnsi="Calibri" w:cs="Times New Roman"/>
        </w:rPr>
        <w:t xml:space="preserve">, including </w:t>
      </w:r>
      <w:r w:rsidR="00474123" w:rsidRPr="00BD0646">
        <w:rPr>
          <w:rFonts w:ascii="Calibri" w:eastAsia="Calibri" w:hAnsi="Calibri" w:cs="Times New Roman"/>
        </w:rPr>
        <w:t>three-year</w:t>
      </w:r>
      <w:r w:rsidRPr="00BD0646">
        <w:rPr>
          <w:rFonts w:ascii="Calibri" w:eastAsia="Calibri" w:hAnsi="Calibri" w:cs="Times New Roman"/>
        </w:rPr>
        <w:t xml:space="preserve"> averages on cost data by program/CIP based on the Carnegie Classification of your institution, faster access to your institutional report and new infographics of the data. </w:t>
      </w:r>
    </w:p>
    <w:p w:rsidR="001F35E8" w:rsidRDefault="001F35E8" w:rsidP="00E613C9">
      <w:pPr>
        <w:tabs>
          <w:tab w:val="left" w:pos="2505"/>
        </w:tabs>
        <w:spacing w:after="0"/>
        <w:rPr>
          <w:rFonts w:ascii="Times New Roman" w:hAnsi="Times New Roman" w:cs="Times New Roman"/>
          <w:b/>
          <w:sz w:val="32"/>
          <w:szCs w:val="32"/>
        </w:rPr>
      </w:pPr>
    </w:p>
    <w:p w:rsidR="007607DA" w:rsidRPr="00BF3145" w:rsidRDefault="007607DA" w:rsidP="007607DA">
      <w:pPr>
        <w:tabs>
          <w:tab w:val="left" w:pos="2505"/>
        </w:tabs>
        <w:spacing w:after="0" w:line="240" w:lineRule="auto"/>
        <w:rPr>
          <w:rFonts w:ascii="Times New Roman" w:hAnsi="Times New Roman" w:cs="Times New Roman"/>
          <w:b/>
          <w:sz w:val="32"/>
          <w:szCs w:val="32"/>
        </w:rPr>
      </w:pPr>
      <w:r w:rsidRPr="00BF3145">
        <w:rPr>
          <w:rFonts w:ascii="Times New Roman" w:hAnsi="Times New Roman" w:cs="Times New Roman"/>
          <w:b/>
          <w:sz w:val="32"/>
          <w:szCs w:val="32"/>
        </w:rPr>
        <w:t>Faculty Activity Trifecta (FACT)</w:t>
      </w:r>
    </w:p>
    <w:p w:rsidR="007607DA" w:rsidRDefault="007607DA" w:rsidP="007607DA">
      <w:pPr>
        <w:spacing w:after="0" w:line="240" w:lineRule="auto"/>
        <w:rPr>
          <w:rFonts w:ascii="Times New Roman" w:hAnsi="Times New Roman" w:cs="Times New Roman"/>
          <w:sz w:val="24"/>
          <w:szCs w:val="24"/>
        </w:rPr>
      </w:pPr>
    </w:p>
    <w:p w:rsidR="007607DA" w:rsidRDefault="007607DA" w:rsidP="007607DA">
      <w:pPr>
        <w:spacing w:after="0" w:line="240" w:lineRule="auto"/>
        <w:rPr>
          <w:rFonts w:ascii="Times New Roman" w:hAnsi="Times New Roman" w:cs="Times New Roman"/>
          <w:sz w:val="24"/>
          <w:szCs w:val="24"/>
        </w:rPr>
      </w:pPr>
    </w:p>
    <w:p w:rsidR="007607DA" w:rsidRDefault="007607DA" w:rsidP="007607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Over the past year, the Higher Education Consortia (HEC) in the Office of Institutional Research and Effectiveness (IRE) at the University of Delaware has been conducting and analyzing qualitative interviews with department chairs and directors of schools at public universities around the US regarding the usefulness of a national study of faculty activity outside of the classroom.</w:t>
      </w:r>
    </w:p>
    <w:p w:rsidR="007607DA" w:rsidRDefault="007607DA" w:rsidP="007607DA">
      <w:pPr>
        <w:spacing w:after="0" w:line="240" w:lineRule="auto"/>
        <w:rPr>
          <w:rFonts w:ascii="Times New Roman" w:hAnsi="Times New Roman" w:cs="Times New Roman"/>
          <w:sz w:val="24"/>
          <w:szCs w:val="24"/>
        </w:rPr>
      </w:pPr>
    </w:p>
    <w:p w:rsidR="0067544E" w:rsidRDefault="007607DA" w:rsidP="00474123">
      <w:pPr>
        <w:spacing w:after="0" w:line="240" w:lineRule="auto"/>
        <w:rPr>
          <w:rFonts w:ascii="Times New Roman" w:hAnsi="Times New Roman" w:cs="Times New Roman"/>
          <w:color w:val="00B0F0"/>
          <w:sz w:val="24"/>
          <w:szCs w:val="24"/>
          <w:u w:val="single"/>
        </w:rPr>
      </w:pPr>
      <w:r>
        <w:rPr>
          <w:rFonts w:ascii="Times New Roman" w:hAnsi="Times New Roman" w:cs="Times New Roman"/>
          <w:sz w:val="24"/>
          <w:szCs w:val="24"/>
        </w:rPr>
        <w:tab/>
        <w:t>The principal investigator of the study, Jennifer Snyder, presented findings from an initial analysis of the data at the 2016 annual conferences for the Southern Association for Institutional Research (SAIR) in Charlotte, NC and the North East Association for Institutional Research (NEAIR) in Baltimore, MD. The purpose of this first stage was to establish a theoretical framework for developing the FACT Study. A complete overview of Stage 1 of the FACT Study is available here</w:t>
      </w:r>
      <w:r w:rsidR="0067544E">
        <w:rPr>
          <w:rFonts w:ascii="Times New Roman" w:hAnsi="Times New Roman" w:cs="Times New Roman"/>
          <w:sz w:val="24"/>
          <w:szCs w:val="24"/>
        </w:rPr>
        <w:t>:</w:t>
      </w:r>
      <w:r w:rsidR="00474123">
        <w:rPr>
          <w:rFonts w:ascii="Times New Roman" w:hAnsi="Times New Roman" w:cs="Times New Roman"/>
          <w:sz w:val="24"/>
          <w:szCs w:val="24"/>
        </w:rPr>
        <w:t xml:space="preserve"> </w:t>
      </w:r>
      <w:hyperlink r:id="rId9" w:history="1">
        <w:r w:rsidR="003C76B4" w:rsidRPr="003C76B4">
          <w:rPr>
            <w:rStyle w:val="Hyperlink"/>
            <w:rFonts w:ascii="Times New Roman" w:hAnsi="Times New Roman" w:cs="Times New Roman"/>
            <w:sz w:val="24"/>
            <w:szCs w:val="24"/>
          </w:rPr>
          <w:t>SAIR 2016 FACT Study Handout.</w:t>
        </w:r>
      </w:hyperlink>
    </w:p>
    <w:p w:rsidR="003C76B4" w:rsidRPr="0067544E" w:rsidRDefault="003C76B4" w:rsidP="00474123">
      <w:pPr>
        <w:spacing w:after="0" w:line="240" w:lineRule="auto"/>
        <w:rPr>
          <w:rFonts w:ascii="Times New Roman" w:hAnsi="Times New Roman" w:cs="Times New Roman"/>
          <w:color w:val="00B0F0"/>
          <w:sz w:val="24"/>
          <w:szCs w:val="24"/>
          <w:u w:val="single"/>
        </w:rPr>
      </w:pPr>
      <w:bookmarkStart w:id="0" w:name="_GoBack"/>
      <w:bookmarkEnd w:id="0"/>
    </w:p>
    <w:p w:rsidR="007607DA" w:rsidRDefault="007607DA" w:rsidP="007607D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next stage of the analysis, which is currently underway, will use further data from Stage 1 along with feedback from the conference presentations and input from the HEC Advisory Board </w:t>
      </w:r>
      <w:proofErr w:type="gramStart"/>
      <w:r>
        <w:rPr>
          <w:rFonts w:ascii="Times New Roman" w:hAnsi="Times New Roman" w:cs="Times New Roman"/>
          <w:sz w:val="24"/>
          <w:szCs w:val="24"/>
        </w:rPr>
        <w:t>to further develop</w:t>
      </w:r>
      <w:proofErr w:type="gramEnd"/>
      <w:r>
        <w:rPr>
          <w:rFonts w:ascii="Times New Roman" w:hAnsi="Times New Roman" w:cs="Times New Roman"/>
          <w:sz w:val="24"/>
          <w:szCs w:val="24"/>
        </w:rPr>
        <w:t xml:space="preserve"> a measure of faculty activity outside of the classroom. Specifically, the purpose of this stage is to construct a metric that accurately captures the effort spent by faculty on activities in the areas of teaching, scholarship, and service. Our office will then incorporate the finalized metric into the framework established in Stage 1. In the </w:t>
      </w:r>
      <w:r>
        <w:rPr>
          <w:rFonts w:ascii="Times New Roman" w:hAnsi="Times New Roman" w:cs="Times New Roman"/>
          <w:sz w:val="24"/>
          <w:szCs w:val="24"/>
        </w:rPr>
        <w:lastRenderedPageBreak/>
        <w:t>coming months, we will continue to develop the study with the intent of initiating data collection with departments and schools at the University of Delaware.</w:t>
      </w:r>
    </w:p>
    <w:p w:rsidR="007607DA" w:rsidRPr="00BF3145" w:rsidRDefault="007607DA" w:rsidP="007607DA">
      <w:pPr>
        <w:spacing w:after="0" w:line="240" w:lineRule="auto"/>
        <w:rPr>
          <w:rFonts w:ascii="Times New Roman" w:hAnsi="Times New Roman" w:cs="Times New Roman"/>
          <w:sz w:val="24"/>
          <w:szCs w:val="24"/>
        </w:rPr>
      </w:pPr>
    </w:p>
    <w:p w:rsidR="007607DA" w:rsidRPr="00BF3145" w:rsidRDefault="007607DA" w:rsidP="007607DA">
      <w:pPr>
        <w:spacing w:after="0" w:line="240" w:lineRule="auto"/>
        <w:rPr>
          <w:rFonts w:ascii="Times New Roman" w:hAnsi="Times New Roman" w:cs="Times New Roman"/>
          <w:sz w:val="24"/>
          <w:szCs w:val="24"/>
        </w:rPr>
      </w:pPr>
      <w:r w:rsidRPr="00BF3145">
        <w:rPr>
          <w:rFonts w:ascii="Times New Roman" w:hAnsi="Times New Roman" w:cs="Times New Roman"/>
          <w:sz w:val="24"/>
          <w:szCs w:val="24"/>
        </w:rPr>
        <w:t>For more inform</w:t>
      </w:r>
      <w:r>
        <w:rPr>
          <w:rFonts w:ascii="Times New Roman" w:hAnsi="Times New Roman" w:cs="Times New Roman"/>
          <w:sz w:val="24"/>
          <w:szCs w:val="24"/>
        </w:rPr>
        <w:t>ation about the FACT S</w:t>
      </w:r>
      <w:r w:rsidRPr="00BF3145">
        <w:rPr>
          <w:rFonts w:ascii="Times New Roman" w:hAnsi="Times New Roman" w:cs="Times New Roman"/>
          <w:sz w:val="24"/>
          <w:szCs w:val="24"/>
        </w:rPr>
        <w:t>tudy,</w:t>
      </w:r>
      <w:r>
        <w:rPr>
          <w:rFonts w:ascii="Times New Roman" w:hAnsi="Times New Roman" w:cs="Times New Roman"/>
          <w:sz w:val="24"/>
          <w:szCs w:val="24"/>
        </w:rPr>
        <w:t xml:space="preserve"> </w:t>
      </w:r>
      <w:r w:rsidRPr="00BF3145">
        <w:rPr>
          <w:rFonts w:ascii="Times New Roman" w:hAnsi="Times New Roman" w:cs="Times New Roman"/>
          <w:sz w:val="24"/>
          <w:szCs w:val="24"/>
        </w:rPr>
        <w:t>please contact Jennifer Snyder at (302) 831-</w:t>
      </w:r>
      <w:r>
        <w:rPr>
          <w:rFonts w:ascii="Times New Roman" w:hAnsi="Times New Roman" w:cs="Times New Roman"/>
          <w:sz w:val="24"/>
          <w:szCs w:val="24"/>
        </w:rPr>
        <w:t>3901</w:t>
      </w:r>
      <w:r w:rsidRPr="00BF3145">
        <w:rPr>
          <w:rFonts w:ascii="Times New Roman" w:hAnsi="Times New Roman" w:cs="Times New Roman"/>
          <w:sz w:val="24"/>
          <w:szCs w:val="24"/>
        </w:rPr>
        <w:t xml:space="preserve"> or </w:t>
      </w:r>
      <w:hyperlink r:id="rId10" w:history="1">
        <w:r w:rsidRPr="00BF3145">
          <w:rPr>
            <w:rStyle w:val="Hyperlink"/>
            <w:rFonts w:ascii="Times New Roman" w:hAnsi="Times New Roman" w:cs="Times New Roman"/>
            <w:sz w:val="24"/>
            <w:szCs w:val="24"/>
          </w:rPr>
          <w:t>jlsnyder@udel.edu</w:t>
        </w:r>
      </w:hyperlink>
      <w:r w:rsidRPr="00BF3145">
        <w:rPr>
          <w:rFonts w:ascii="Times New Roman" w:hAnsi="Times New Roman" w:cs="Times New Roman"/>
          <w:sz w:val="24"/>
          <w:szCs w:val="24"/>
        </w:rPr>
        <w:t>.</w:t>
      </w:r>
    </w:p>
    <w:p w:rsidR="009B3068" w:rsidRPr="00BF3145" w:rsidRDefault="009B3068" w:rsidP="009B3068">
      <w:pPr>
        <w:spacing w:after="0"/>
        <w:rPr>
          <w:rFonts w:ascii="Times New Roman" w:hAnsi="Times New Roman" w:cs="Times New Roman"/>
          <w:sz w:val="24"/>
          <w:szCs w:val="24"/>
        </w:rPr>
      </w:pPr>
      <w:r w:rsidRPr="00BF3145">
        <w:rPr>
          <w:rFonts w:ascii="Times New Roman" w:hAnsi="Times New Roman" w:cs="Times New Roman"/>
          <w:sz w:val="24"/>
          <w:szCs w:val="24"/>
        </w:rPr>
        <w:t>.</w:t>
      </w:r>
    </w:p>
    <w:sectPr w:rsidR="009B3068" w:rsidRPr="00BF3145" w:rsidSect="004B2E3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45" w:rsidRDefault="007F1A45" w:rsidP="007F1A45">
      <w:pPr>
        <w:spacing w:after="0" w:line="240" w:lineRule="auto"/>
      </w:pPr>
      <w:r>
        <w:separator/>
      </w:r>
    </w:p>
  </w:endnote>
  <w:endnote w:type="continuationSeparator" w:id="0">
    <w:p w:rsidR="007F1A45" w:rsidRDefault="007F1A45" w:rsidP="007F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20878"/>
      <w:docPartObj>
        <w:docPartGallery w:val="Page Numbers (Bottom of Page)"/>
        <w:docPartUnique/>
      </w:docPartObj>
    </w:sdtPr>
    <w:sdtEndPr/>
    <w:sdtContent>
      <w:sdt>
        <w:sdtPr>
          <w:id w:val="860082579"/>
          <w:docPartObj>
            <w:docPartGallery w:val="Page Numbers (Top of Page)"/>
            <w:docPartUnique/>
          </w:docPartObj>
        </w:sdtPr>
        <w:sdtEndPr/>
        <w:sdtContent>
          <w:p w:rsidR="00DC373D" w:rsidRDefault="00DC37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76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76B4">
              <w:rPr>
                <w:b/>
                <w:bCs/>
                <w:noProof/>
              </w:rPr>
              <w:t>2</w:t>
            </w:r>
            <w:r>
              <w:rPr>
                <w:b/>
                <w:bCs/>
                <w:sz w:val="24"/>
                <w:szCs w:val="24"/>
              </w:rPr>
              <w:fldChar w:fldCharType="end"/>
            </w:r>
          </w:p>
        </w:sdtContent>
      </w:sdt>
    </w:sdtContent>
  </w:sdt>
  <w:p w:rsidR="00DC373D" w:rsidRDefault="00DC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45" w:rsidRDefault="007F1A45" w:rsidP="007F1A45">
      <w:pPr>
        <w:spacing w:after="0" w:line="240" w:lineRule="auto"/>
      </w:pPr>
      <w:r>
        <w:separator/>
      </w:r>
    </w:p>
  </w:footnote>
  <w:footnote w:type="continuationSeparator" w:id="0">
    <w:p w:rsidR="007F1A45" w:rsidRDefault="007F1A45" w:rsidP="007F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45" w:rsidRPr="007F1A45" w:rsidRDefault="007F1A45">
    <w:pPr>
      <w:pStyle w:val="Header"/>
      <w:rPr>
        <w:rFonts w:ascii="Arial Rounded MT Bold" w:hAnsi="Arial Rounded MT Bold"/>
        <w:sz w:val="32"/>
        <w:szCs w:val="32"/>
      </w:rPr>
    </w:pPr>
    <w:r>
      <w:rPr>
        <w:noProof/>
      </w:rPr>
      <w:drawing>
        <wp:inline distT="0" distB="0" distL="0" distR="0" wp14:anchorId="536CAD8B" wp14:editId="0B4AA17D">
          <wp:extent cx="552450" cy="47312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 icon1.jpg"/>
                  <pic:cNvPicPr/>
                </pic:nvPicPr>
                <pic:blipFill>
                  <a:blip r:embed="rId1">
                    <a:extLst>
                      <a:ext uri="{28A0092B-C50C-407E-A947-70E740481C1C}">
                        <a14:useLocalDpi xmlns:a14="http://schemas.microsoft.com/office/drawing/2010/main" val="0"/>
                      </a:ext>
                    </a:extLst>
                  </a:blip>
                  <a:stretch>
                    <a:fillRect/>
                  </a:stretch>
                </pic:blipFill>
                <pic:spPr>
                  <a:xfrm>
                    <a:off x="0" y="0"/>
                    <a:ext cx="554442" cy="474830"/>
                  </a:xfrm>
                  <a:prstGeom prst="rect">
                    <a:avLst/>
                  </a:prstGeom>
                </pic:spPr>
              </pic:pic>
            </a:graphicData>
          </a:graphic>
        </wp:inline>
      </w:drawing>
    </w:r>
    <w:r w:rsidRPr="007F1A45">
      <w:rPr>
        <w:rFonts w:ascii="Arial Rounded MT Bold" w:hAnsi="Arial Rounded MT Bold"/>
        <w:color w:val="0070C0"/>
        <w:sz w:val="48"/>
        <w:szCs w:val="48"/>
      </w:rPr>
      <w:t>Higher Education Consortia</w:t>
    </w:r>
  </w:p>
  <w:p w:rsidR="007F1A45" w:rsidRDefault="007F1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10"/>
    <w:rsid w:val="00047148"/>
    <w:rsid w:val="000E5A7B"/>
    <w:rsid w:val="00185DC4"/>
    <w:rsid w:val="001E2212"/>
    <w:rsid w:val="001E4D26"/>
    <w:rsid w:val="001F35E8"/>
    <w:rsid w:val="002625D3"/>
    <w:rsid w:val="002B090C"/>
    <w:rsid w:val="002D5D31"/>
    <w:rsid w:val="00343C20"/>
    <w:rsid w:val="003C76B4"/>
    <w:rsid w:val="003F314A"/>
    <w:rsid w:val="0042006C"/>
    <w:rsid w:val="00447A10"/>
    <w:rsid w:val="00463D11"/>
    <w:rsid w:val="00464593"/>
    <w:rsid w:val="00474123"/>
    <w:rsid w:val="004B2E36"/>
    <w:rsid w:val="0051657E"/>
    <w:rsid w:val="00557046"/>
    <w:rsid w:val="005B0529"/>
    <w:rsid w:val="0067544E"/>
    <w:rsid w:val="006B5AC6"/>
    <w:rsid w:val="006D1314"/>
    <w:rsid w:val="006D77A4"/>
    <w:rsid w:val="006D7EE6"/>
    <w:rsid w:val="007607DA"/>
    <w:rsid w:val="00770C95"/>
    <w:rsid w:val="00794860"/>
    <w:rsid w:val="007C56AD"/>
    <w:rsid w:val="007F1A45"/>
    <w:rsid w:val="00857526"/>
    <w:rsid w:val="008866AD"/>
    <w:rsid w:val="008A179F"/>
    <w:rsid w:val="00930BED"/>
    <w:rsid w:val="009370E2"/>
    <w:rsid w:val="009B3068"/>
    <w:rsid w:val="009C7CD9"/>
    <w:rsid w:val="00B11331"/>
    <w:rsid w:val="00B6313B"/>
    <w:rsid w:val="00B73BC6"/>
    <w:rsid w:val="00BD0646"/>
    <w:rsid w:val="00C279F0"/>
    <w:rsid w:val="00C80760"/>
    <w:rsid w:val="00CC2C12"/>
    <w:rsid w:val="00CE25B3"/>
    <w:rsid w:val="00D236A1"/>
    <w:rsid w:val="00D24E37"/>
    <w:rsid w:val="00D60331"/>
    <w:rsid w:val="00DC373D"/>
    <w:rsid w:val="00E613C9"/>
    <w:rsid w:val="00EB7509"/>
    <w:rsid w:val="00ED385C"/>
    <w:rsid w:val="00F24C9D"/>
    <w:rsid w:val="00F33D27"/>
    <w:rsid w:val="00F666E1"/>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B7A5B8"/>
  <w15:docId w15:val="{8F61ACF7-58B0-4B61-A594-95832AE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A45"/>
  </w:style>
  <w:style w:type="paragraph" w:styleId="Footer">
    <w:name w:val="footer"/>
    <w:basedOn w:val="Normal"/>
    <w:link w:val="FooterChar"/>
    <w:uiPriority w:val="99"/>
    <w:unhideWhenUsed/>
    <w:rsid w:val="007F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A45"/>
  </w:style>
  <w:style w:type="paragraph" w:styleId="BalloonText">
    <w:name w:val="Balloon Text"/>
    <w:basedOn w:val="Normal"/>
    <w:link w:val="BalloonTextChar"/>
    <w:uiPriority w:val="99"/>
    <w:semiHidden/>
    <w:unhideWhenUsed/>
    <w:rsid w:val="007F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45"/>
    <w:rPr>
      <w:rFonts w:ascii="Tahoma" w:hAnsi="Tahoma" w:cs="Tahoma"/>
      <w:sz w:val="16"/>
      <w:szCs w:val="16"/>
    </w:rPr>
  </w:style>
  <w:style w:type="character" w:styleId="Hyperlink">
    <w:name w:val="Hyperlink"/>
    <w:basedOn w:val="DefaultParagraphFont"/>
    <w:uiPriority w:val="99"/>
    <w:unhideWhenUsed/>
    <w:rsid w:val="007F1A45"/>
    <w:rPr>
      <w:color w:val="0000FF" w:themeColor="hyperlink"/>
      <w:u w:val="single"/>
    </w:rPr>
  </w:style>
  <w:style w:type="paragraph" w:styleId="PlainText">
    <w:name w:val="Plain Text"/>
    <w:basedOn w:val="Normal"/>
    <w:link w:val="PlainTextChar"/>
    <w:uiPriority w:val="99"/>
    <w:semiHidden/>
    <w:unhideWhenUsed/>
    <w:rsid w:val="00770C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0C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90706">
      <w:bodyDiv w:val="1"/>
      <w:marLeft w:val="0"/>
      <w:marRight w:val="0"/>
      <w:marTop w:val="0"/>
      <w:marBottom w:val="0"/>
      <w:divBdr>
        <w:top w:val="none" w:sz="0" w:space="0" w:color="auto"/>
        <w:left w:val="none" w:sz="0" w:space="0" w:color="auto"/>
        <w:bottom w:val="none" w:sz="0" w:space="0" w:color="auto"/>
        <w:right w:val="none" w:sz="0" w:space="0" w:color="auto"/>
      </w:divBdr>
    </w:div>
    <w:div w:id="16166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e.udel.edu/co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e.udel.edu/fee_schedulen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lsnyder@udel.edu" TargetMode="External"/><Relationship Id="rId4" Type="http://schemas.openxmlformats.org/officeDocument/2006/relationships/webSettings" Target="webSettings.xml"/><Relationship Id="rId9" Type="http://schemas.openxmlformats.org/officeDocument/2006/relationships/hyperlink" Target="file:///M:\cost\cost16\website%20update\SAIR%202016%20FACT%20Study%20Handou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55A2-64AA-4E65-9F81-C9E1F31E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Eleuterio, Francis Thomas</dc:creator>
  <cp:lastModifiedBy>Kelly, Patricia</cp:lastModifiedBy>
  <cp:revision>2</cp:revision>
  <cp:lastPrinted>2016-06-08T13:30:00Z</cp:lastPrinted>
  <dcterms:created xsi:type="dcterms:W3CDTF">2017-01-23T15:15:00Z</dcterms:created>
  <dcterms:modified xsi:type="dcterms:W3CDTF">2017-01-23T15:15:00Z</dcterms:modified>
</cp:coreProperties>
</file>