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AEC25" w14:textId="77777777" w:rsidR="00E07C49" w:rsidRDefault="00E07C49" w:rsidP="00E07C49">
      <w:pPr>
        <w:spacing w:after="0" w:line="360" w:lineRule="auto"/>
        <w:contextualSpacing/>
        <w:jc w:val="center"/>
        <w:rPr>
          <w:rStyle w:val="Strong"/>
          <w:rFonts w:ascii="Arial" w:hAnsi="Arial" w:cs="Arial"/>
          <w:sz w:val="24"/>
          <w:szCs w:val="24"/>
        </w:rPr>
      </w:pPr>
      <w:r w:rsidRPr="00031C13">
        <w:rPr>
          <w:rStyle w:val="Strong"/>
          <w:rFonts w:ascii="Arial" w:hAnsi="Arial" w:cs="Arial"/>
          <w:sz w:val="24"/>
          <w:szCs w:val="24"/>
        </w:rPr>
        <w:t>Department of Behavioral Health and Nutrition</w:t>
      </w:r>
    </w:p>
    <w:p w14:paraId="1E7213B9" w14:textId="77777777" w:rsidR="00E07C49" w:rsidRDefault="00E07C49" w:rsidP="00E07C49">
      <w:pPr>
        <w:spacing w:after="0" w:line="360" w:lineRule="auto"/>
        <w:contextualSpacing/>
        <w:jc w:val="center"/>
        <w:rPr>
          <w:rStyle w:val="Strong"/>
          <w:rFonts w:ascii="Arial" w:hAnsi="Arial" w:cs="Arial"/>
          <w:sz w:val="32"/>
          <w:szCs w:val="32"/>
        </w:rPr>
      </w:pPr>
      <w:r w:rsidRPr="00031C13">
        <w:rPr>
          <w:rStyle w:val="Strong"/>
          <w:rFonts w:ascii="Arial" w:hAnsi="Arial" w:cs="Arial"/>
          <w:sz w:val="32"/>
          <w:szCs w:val="32"/>
        </w:rPr>
        <w:t>MINOR: MEDICAL SOCIAL SERVICES</w:t>
      </w:r>
    </w:p>
    <w:p w14:paraId="196B503D" w14:textId="1B3B1EF8" w:rsidR="00E07C49" w:rsidRDefault="004606EC" w:rsidP="00E07C49">
      <w:pPr>
        <w:spacing w:after="0" w:line="360" w:lineRule="auto"/>
        <w:contextualSpacing/>
        <w:jc w:val="center"/>
        <w:rPr>
          <w:rFonts w:ascii="Arial" w:eastAsia="Times New Roman" w:hAnsi="Arial" w:cs="Arial"/>
          <w:b/>
          <w:sz w:val="20"/>
          <w:szCs w:val="20"/>
        </w:rPr>
      </w:pPr>
      <w:r>
        <w:rPr>
          <w:rFonts w:ascii="Arial" w:eastAsia="Times New Roman" w:hAnsi="Arial" w:cs="Arial"/>
          <w:b/>
          <w:sz w:val="20"/>
          <w:szCs w:val="20"/>
        </w:rPr>
        <w:t xml:space="preserve">Director: Marc </w:t>
      </w:r>
      <w:proofErr w:type="spellStart"/>
      <w:r>
        <w:rPr>
          <w:rFonts w:ascii="Arial" w:eastAsia="Times New Roman" w:hAnsi="Arial" w:cs="Arial"/>
          <w:b/>
          <w:sz w:val="20"/>
          <w:szCs w:val="20"/>
        </w:rPr>
        <w:t>Lodyga</w:t>
      </w:r>
      <w:proofErr w:type="spellEnd"/>
      <w:r>
        <w:rPr>
          <w:rFonts w:ascii="Arial" w:eastAsia="Times New Roman" w:hAnsi="Arial" w:cs="Arial"/>
          <w:b/>
          <w:sz w:val="20"/>
          <w:szCs w:val="20"/>
        </w:rPr>
        <w:t>, PhD</w:t>
      </w:r>
    </w:p>
    <w:p w14:paraId="461FE2F7" w14:textId="3C89111C" w:rsidR="00EA782E" w:rsidRPr="00031C13" w:rsidRDefault="00762309" w:rsidP="00E07C49">
      <w:pPr>
        <w:spacing w:after="0" w:line="360" w:lineRule="auto"/>
        <w:contextualSpacing/>
        <w:jc w:val="center"/>
        <w:rPr>
          <w:rFonts w:ascii="Arial" w:eastAsia="Times New Roman" w:hAnsi="Arial" w:cs="Arial"/>
          <w:b/>
          <w:sz w:val="20"/>
          <w:szCs w:val="20"/>
        </w:rPr>
      </w:pPr>
      <w:r>
        <w:rPr>
          <w:rFonts w:ascii="Arial" w:eastAsia="Times New Roman" w:hAnsi="Arial" w:cs="Arial"/>
          <w:b/>
          <w:sz w:val="20"/>
          <w:szCs w:val="20"/>
        </w:rPr>
        <w:t>Academic Advisor</w:t>
      </w:r>
      <w:r w:rsidR="00B34EBE">
        <w:rPr>
          <w:rFonts w:ascii="Arial" w:eastAsia="Times New Roman" w:hAnsi="Arial" w:cs="Arial"/>
          <w:b/>
          <w:sz w:val="20"/>
          <w:szCs w:val="20"/>
        </w:rPr>
        <w:t xml:space="preserve"> for HDFS</w:t>
      </w:r>
      <w:r>
        <w:rPr>
          <w:rFonts w:ascii="Arial" w:eastAsia="Times New Roman" w:hAnsi="Arial" w:cs="Arial"/>
          <w:b/>
          <w:sz w:val="20"/>
          <w:szCs w:val="20"/>
        </w:rPr>
        <w:t>: Danielle Dolan</w:t>
      </w:r>
    </w:p>
    <w:p w14:paraId="44F1F832" w14:textId="77777777" w:rsidR="00E07C49" w:rsidRPr="00E07C49" w:rsidRDefault="00E07C49" w:rsidP="00E07C49">
      <w:pPr>
        <w:keepNext/>
        <w:spacing w:after="0" w:line="360" w:lineRule="auto"/>
        <w:contextualSpacing/>
        <w:jc w:val="center"/>
        <w:outlineLvl w:val="2"/>
        <w:rPr>
          <w:rFonts w:ascii="Arial" w:eastAsia="Times New Roman" w:hAnsi="Arial" w:cs="Arial"/>
          <w:b/>
          <w:bCs/>
          <w:sz w:val="20"/>
          <w:szCs w:val="20"/>
        </w:rPr>
      </w:pPr>
      <w:r w:rsidRPr="00031C13">
        <w:rPr>
          <w:rFonts w:ascii="Arial" w:eastAsia="Times New Roman" w:hAnsi="Arial" w:cs="Arial"/>
          <w:b/>
          <w:bCs/>
          <w:sz w:val="20"/>
          <w:szCs w:val="20"/>
        </w:rPr>
        <w:t>Minimum Credits in the Minor:  18</w:t>
      </w:r>
    </w:p>
    <w:p w14:paraId="11CB6D4F" w14:textId="77777777" w:rsidR="00774E54" w:rsidRDefault="00774E54" w:rsidP="00774E54">
      <w:pPr>
        <w:spacing w:after="0" w:line="240" w:lineRule="auto"/>
        <w:contextualSpacing/>
        <w:rPr>
          <w:rFonts w:ascii="Arial" w:hAnsi="Arial" w:cs="Arial"/>
        </w:rPr>
      </w:pPr>
      <w:r w:rsidRPr="00774E54">
        <w:rPr>
          <w:rFonts w:ascii="Arial" w:hAnsi="Arial" w:cs="Arial"/>
        </w:rPr>
        <w:t xml:space="preserve">Medical social services </w:t>
      </w:r>
      <w:proofErr w:type="gramStart"/>
      <w:r w:rsidRPr="00774E54">
        <w:rPr>
          <w:rFonts w:ascii="Arial" w:hAnsi="Arial" w:cs="Arial"/>
        </w:rPr>
        <w:t>provide assistance to</w:t>
      </w:r>
      <w:proofErr w:type="gramEnd"/>
      <w:r w:rsidRPr="00774E54">
        <w:rPr>
          <w:rFonts w:ascii="Arial" w:hAnsi="Arial" w:cs="Arial"/>
        </w:rPr>
        <w:t xml:space="preserve"> patients and their families with accessing available community resources. Professionals in this field connect people to appropriate social and/or medical services. Typical employment settings include hospitals, schools, hospice, and nursing home facilities.</w:t>
      </w:r>
    </w:p>
    <w:p w14:paraId="442D2CB1" w14:textId="77777777" w:rsidR="00774E54" w:rsidRPr="00774E54" w:rsidRDefault="00774E54" w:rsidP="00774E54">
      <w:pPr>
        <w:spacing w:after="0" w:line="240" w:lineRule="auto"/>
        <w:contextualSpacing/>
        <w:rPr>
          <w:rFonts w:ascii="Arial" w:hAnsi="Arial" w:cs="Arial"/>
        </w:rPr>
      </w:pPr>
    </w:p>
    <w:p w14:paraId="14185699" w14:textId="77777777" w:rsidR="00774E54" w:rsidRDefault="00774E54" w:rsidP="00774E54">
      <w:pPr>
        <w:spacing w:after="0" w:line="240" w:lineRule="auto"/>
        <w:contextualSpacing/>
        <w:rPr>
          <w:rFonts w:ascii="Arial" w:hAnsi="Arial" w:cs="Arial"/>
        </w:rPr>
      </w:pPr>
      <w:r w:rsidRPr="00774E54">
        <w:rPr>
          <w:rFonts w:ascii="Arial" w:hAnsi="Arial" w:cs="Arial"/>
        </w:rPr>
        <w:t>Open to all students in all majors, the minor introduces the intersection of social services and public health within an interdisciplinary context. Although the minor provides background content for students interested in pursuing a master's degree in medical social work, this minor alone does not qualify students for professional licensure in social work.</w:t>
      </w:r>
    </w:p>
    <w:p w14:paraId="04BEEC53" w14:textId="77777777" w:rsidR="00774E54" w:rsidRPr="00774E54" w:rsidRDefault="00774E54" w:rsidP="00774E54">
      <w:pPr>
        <w:spacing w:after="0" w:line="240" w:lineRule="auto"/>
        <w:contextualSpacing/>
        <w:rPr>
          <w:rFonts w:ascii="Arial" w:hAnsi="Arial" w:cs="Arial"/>
        </w:rPr>
      </w:pPr>
    </w:p>
    <w:p w14:paraId="2B7CDD3B" w14:textId="77777777" w:rsidR="00967A9F" w:rsidRDefault="00774E54" w:rsidP="00774E54">
      <w:pPr>
        <w:spacing w:after="0" w:line="240" w:lineRule="auto"/>
        <w:contextualSpacing/>
        <w:rPr>
          <w:rFonts w:ascii="Arial" w:hAnsi="Arial" w:cs="Arial"/>
        </w:rPr>
      </w:pPr>
      <w:r w:rsidRPr="00774E54">
        <w:rPr>
          <w:rFonts w:ascii="Arial" w:hAnsi="Arial" w:cs="Arial"/>
        </w:rPr>
        <w:t>The m</w:t>
      </w:r>
      <w:r w:rsidR="00826B08">
        <w:rPr>
          <w:rFonts w:ascii="Arial" w:hAnsi="Arial" w:cs="Arial"/>
        </w:rPr>
        <w:t>inor requires 18 credit hours that include</w:t>
      </w:r>
      <w:r w:rsidRPr="00774E54">
        <w:rPr>
          <w:rFonts w:ascii="Arial" w:hAnsi="Arial" w:cs="Arial"/>
        </w:rPr>
        <w:t xml:space="preserve"> </w:t>
      </w:r>
      <w:r w:rsidR="00826B08">
        <w:rPr>
          <w:rFonts w:ascii="Arial" w:hAnsi="Arial" w:cs="Arial"/>
        </w:rPr>
        <w:t xml:space="preserve">a combination of required core </w:t>
      </w:r>
      <w:r w:rsidRPr="00774E54">
        <w:rPr>
          <w:rFonts w:ascii="Arial" w:hAnsi="Arial" w:cs="Arial"/>
        </w:rPr>
        <w:t>c</w:t>
      </w:r>
      <w:r w:rsidR="00826B08">
        <w:rPr>
          <w:rFonts w:ascii="Arial" w:hAnsi="Arial" w:cs="Arial"/>
        </w:rPr>
        <w:t xml:space="preserve">ourses </w:t>
      </w:r>
      <w:r w:rsidRPr="00774E54">
        <w:rPr>
          <w:rFonts w:ascii="Arial" w:hAnsi="Arial" w:cs="Arial"/>
        </w:rPr>
        <w:t xml:space="preserve">and </w:t>
      </w:r>
      <w:r w:rsidR="00826B08">
        <w:rPr>
          <w:rFonts w:ascii="Arial" w:hAnsi="Arial" w:cs="Arial"/>
        </w:rPr>
        <w:t xml:space="preserve">courses </w:t>
      </w:r>
      <w:r w:rsidRPr="00774E54">
        <w:rPr>
          <w:rFonts w:ascii="Arial" w:hAnsi="Arial" w:cs="Arial"/>
        </w:rPr>
        <w:t xml:space="preserve">selected from a list of recommended electives. Human Services majors </w:t>
      </w:r>
      <w:r w:rsidR="00826B08">
        <w:rPr>
          <w:rFonts w:ascii="Arial" w:hAnsi="Arial" w:cs="Arial"/>
        </w:rPr>
        <w:t>may count only HDFS</w:t>
      </w:r>
      <w:r w:rsidRPr="00774E54">
        <w:rPr>
          <w:rFonts w:ascii="Arial" w:hAnsi="Arial" w:cs="Arial"/>
        </w:rPr>
        <w:t xml:space="preserve">230 for both this minor and their major. Health Behavior Science majors may </w:t>
      </w:r>
      <w:r w:rsidR="00A34000">
        <w:rPr>
          <w:rFonts w:ascii="Arial" w:hAnsi="Arial" w:cs="Arial"/>
        </w:rPr>
        <w:t xml:space="preserve">not count more than one course </w:t>
      </w:r>
      <w:r w:rsidRPr="00774E54">
        <w:rPr>
          <w:rFonts w:ascii="Arial" w:hAnsi="Arial" w:cs="Arial"/>
        </w:rPr>
        <w:t>toward both this minor and their major. All courses included in the minor must be completed with a C- or better.</w:t>
      </w:r>
    </w:p>
    <w:p w14:paraId="703FF94C" w14:textId="77777777" w:rsidR="00774E54" w:rsidRPr="00774E54" w:rsidRDefault="00774E54" w:rsidP="00774E54">
      <w:pPr>
        <w:spacing w:after="0" w:line="240" w:lineRule="auto"/>
        <w:contextualSpacing/>
        <w:rPr>
          <w:rFonts w:ascii="Arial" w:hAnsi="Arial" w:cs="Arial"/>
        </w:rPr>
      </w:pPr>
    </w:p>
    <w:p w14:paraId="0C1880E5" w14:textId="1370CE48" w:rsidR="007A7321" w:rsidRDefault="00774E54" w:rsidP="00774E54">
      <w:pPr>
        <w:spacing w:after="0" w:line="240" w:lineRule="auto"/>
        <w:contextualSpacing/>
        <w:rPr>
          <w:rFonts w:ascii="Arial" w:hAnsi="Arial" w:cs="Arial"/>
          <w:b/>
          <w:u w:val="single"/>
        </w:rPr>
      </w:pPr>
      <w:r w:rsidRPr="00774E54">
        <w:rPr>
          <w:rFonts w:ascii="Arial" w:hAnsi="Arial" w:cs="Arial"/>
          <w:b/>
          <w:u w:val="single"/>
        </w:rPr>
        <w:t>REQUIREMENTS FOR HUMAN SERVICES MAJORS</w:t>
      </w:r>
      <w:r w:rsidR="00E07C49">
        <w:rPr>
          <w:rFonts w:ascii="Arial" w:hAnsi="Arial" w:cs="Arial"/>
          <w:b/>
          <w:u w:val="single"/>
        </w:rPr>
        <w:t xml:space="preserve"> (</w:t>
      </w:r>
      <w:r w:rsidR="00E07C49" w:rsidRPr="00E07C49">
        <w:rPr>
          <w:rFonts w:ascii="Arial" w:hAnsi="Arial" w:cs="Arial"/>
          <w:b/>
          <w:highlight w:val="yellow"/>
          <w:u w:val="single"/>
        </w:rPr>
        <w:t>PR=</w:t>
      </w:r>
      <w:proofErr w:type="gramStart"/>
      <w:r w:rsidR="00E07C49" w:rsidRPr="00E07C49">
        <w:rPr>
          <w:rFonts w:ascii="Arial" w:hAnsi="Arial" w:cs="Arial"/>
          <w:b/>
          <w:highlight w:val="yellow"/>
          <w:u w:val="single"/>
        </w:rPr>
        <w:t>Prerequisites</w:t>
      </w:r>
      <w:r w:rsidR="007A7321">
        <w:rPr>
          <w:rFonts w:ascii="Arial" w:hAnsi="Arial" w:cs="Arial"/>
          <w:b/>
          <w:u w:val="single"/>
        </w:rPr>
        <w:t xml:space="preserve">)   </w:t>
      </w:r>
      <w:proofErr w:type="gramEnd"/>
      <w:r w:rsidR="007A7321" w:rsidRPr="00774E54">
        <w:rPr>
          <w:rFonts w:ascii="Arial" w:hAnsi="Arial" w:cs="Arial"/>
          <w:b/>
          <w:u w:val="single"/>
        </w:rPr>
        <w:t>Credits</w:t>
      </w:r>
    </w:p>
    <w:p w14:paraId="614BC2C8" w14:textId="1A9AB095" w:rsidR="00774E54" w:rsidRDefault="007A7321" w:rsidP="007A7321">
      <w:pPr>
        <w:spacing w:after="0" w:line="240" w:lineRule="auto"/>
        <w:ind w:left="5040"/>
        <w:contextualSpacing/>
        <w:rPr>
          <w:rFonts w:ascii="Arial" w:hAnsi="Arial" w:cs="Arial"/>
        </w:rPr>
      </w:pPr>
      <w:r>
        <w:rPr>
          <w:rFonts w:ascii="Arial" w:hAnsi="Arial" w:cs="Arial"/>
          <w:b/>
          <w:highlight w:val="yellow"/>
          <w:u w:val="single"/>
        </w:rPr>
        <w:t>(</w:t>
      </w:r>
      <w:r w:rsidRPr="007A7321">
        <w:rPr>
          <w:rFonts w:ascii="Arial" w:hAnsi="Arial" w:cs="Arial"/>
          <w:b/>
          <w:highlight w:val="yellow"/>
          <w:u w:val="single"/>
        </w:rPr>
        <w:t>CR= Corequisites</w:t>
      </w:r>
      <w:r w:rsidR="00E07C49" w:rsidRPr="007A7321">
        <w:rPr>
          <w:rFonts w:ascii="Arial" w:hAnsi="Arial" w:cs="Arial"/>
          <w:b/>
          <w:highlight w:val="yellow"/>
          <w:u w:val="single"/>
        </w:rPr>
        <w:t>)</w:t>
      </w:r>
      <w:r w:rsidR="00E07C49" w:rsidRPr="007A7321">
        <w:rPr>
          <w:rFonts w:ascii="Arial" w:hAnsi="Arial" w:cs="Arial"/>
          <w:highlight w:val="yellow"/>
        </w:rPr>
        <w:t>:</w:t>
      </w:r>
      <w:r w:rsidR="00E07C49">
        <w:rPr>
          <w:rFonts w:ascii="Arial" w:hAnsi="Arial" w:cs="Arial"/>
        </w:rPr>
        <w:t xml:space="preserve">  </w:t>
      </w:r>
      <w:r w:rsidR="00774E54">
        <w:rPr>
          <w:rFonts w:ascii="Arial" w:hAnsi="Arial" w:cs="Arial"/>
        </w:rPr>
        <w:t xml:space="preserve"> </w:t>
      </w:r>
    </w:p>
    <w:p w14:paraId="327C5B55" w14:textId="77777777" w:rsidR="00774E54" w:rsidRPr="00E07C49" w:rsidRDefault="00774E54" w:rsidP="00774E54">
      <w:pPr>
        <w:spacing w:after="0" w:line="240" w:lineRule="auto"/>
        <w:contextualSpacing/>
        <w:rPr>
          <w:rFonts w:ascii="Arial" w:hAnsi="Arial" w:cs="Arial"/>
          <w:u w:val="single"/>
        </w:rPr>
      </w:pPr>
    </w:p>
    <w:p w14:paraId="67C89C33" w14:textId="77777777" w:rsidR="00774E54" w:rsidRDefault="008F3FCA" w:rsidP="00774E54">
      <w:pPr>
        <w:spacing w:after="0" w:line="240" w:lineRule="auto"/>
        <w:contextualSpacing/>
        <w:rPr>
          <w:rFonts w:ascii="Arial" w:hAnsi="Arial" w:cs="Arial"/>
          <w:b/>
          <w:u w:val="single"/>
        </w:rPr>
      </w:pPr>
      <w:r>
        <w:rPr>
          <w:rFonts w:ascii="Arial" w:hAnsi="Arial" w:cs="Arial"/>
          <w:b/>
          <w:u w:val="single"/>
        </w:rPr>
        <w:t xml:space="preserve">I. </w:t>
      </w:r>
      <w:r w:rsidR="00774E54" w:rsidRPr="00E07C49">
        <w:rPr>
          <w:rFonts w:ascii="Arial" w:hAnsi="Arial" w:cs="Arial"/>
          <w:b/>
          <w:u w:val="single"/>
        </w:rPr>
        <w:t>Required Core Courses: 12 credits</w:t>
      </w:r>
    </w:p>
    <w:p w14:paraId="161D45F1" w14:textId="77777777" w:rsidR="008F3FCA" w:rsidRPr="008F3FCA" w:rsidRDefault="008F3FCA" w:rsidP="00774E54">
      <w:pPr>
        <w:spacing w:after="0" w:line="240" w:lineRule="auto"/>
        <w:contextualSpacing/>
        <w:rPr>
          <w:rFonts w:ascii="Arial" w:hAnsi="Arial" w:cs="Arial"/>
          <w:b/>
          <w:sz w:val="8"/>
          <w:szCs w:val="8"/>
          <w:u w:val="single"/>
        </w:rPr>
      </w:pPr>
    </w:p>
    <w:p w14:paraId="7C10FA3A" w14:textId="77777777" w:rsidR="00774E54" w:rsidRDefault="002636FB" w:rsidP="002636FB">
      <w:pPr>
        <w:spacing w:after="0" w:line="276" w:lineRule="auto"/>
        <w:rPr>
          <w:rFonts w:ascii="Arial" w:hAnsi="Arial" w:cs="Arial"/>
        </w:rPr>
      </w:pPr>
      <w:r w:rsidRPr="002636FB">
        <w:rPr>
          <w:rFonts w:ascii="Arial" w:hAnsi="Arial" w:cs="Arial"/>
        </w:rPr>
        <w:t>1.</w:t>
      </w:r>
      <w:r>
        <w:rPr>
          <w:rFonts w:ascii="Arial" w:hAnsi="Arial" w:cs="Arial"/>
        </w:rPr>
        <w:t xml:space="preserve"> </w:t>
      </w:r>
      <w:r w:rsidR="00774E54" w:rsidRPr="002636FB">
        <w:rPr>
          <w:rFonts w:ascii="Arial" w:hAnsi="Arial" w:cs="Arial"/>
        </w:rPr>
        <w:t>HDFS230 Families and Their Communities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25C6E72" w14:textId="77777777" w:rsidR="00774E54" w:rsidRPr="00774E54" w:rsidRDefault="002636FB" w:rsidP="00774E54">
      <w:pPr>
        <w:spacing w:after="0" w:line="276" w:lineRule="auto"/>
        <w:rPr>
          <w:rFonts w:ascii="Arial" w:hAnsi="Arial" w:cs="Arial"/>
        </w:rPr>
      </w:pPr>
      <w:r>
        <w:rPr>
          <w:rFonts w:ascii="Arial" w:hAnsi="Arial" w:cs="Arial"/>
        </w:rPr>
        <w:t>2. HLPR211 Introduction to Public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5329DFB" w14:textId="1605A2CE" w:rsidR="007A7321" w:rsidRPr="007A7321" w:rsidRDefault="00383F98" w:rsidP="00774E54">
      <w:pPr>
        <w:spacing w:after="0" w:line="276" w:lineRule="auto"/>
        <w:contextualSpacing/>
        <w:rPr>
          <w:rFonts w:ascii="Arial" w:hAnsi="Arial" w:cs="Arial"/>
        </w:rPr>
      </w:pPr>
      <w:r>
        <w:rPr>
          <w:rFonts w:ascii="Arial" w:hAnsi="Arial" w:cs="Arial"/>
        </w:rPr>
        <w:t>3</w:t>
      </w:r>
      <w:r w:rsidR="008F3FCA">
        <w:rPr>
          <w:rFonts w:ascii="Arial" w:hAnsi="Arial" w:cs="Arial"/>
        </w:rPr>
        <w:t xml:space="preserve">. </w:t>
      </w:r>
      <w:bookmarkStart w:id="0" w:name="_Hlk11329730"/>
      <w:r w:rsidR="007A7321">
        <w:rPr>
          <w:rFonts w:ascii="Arial" w:hAnsi="Arial" w:cs="Arial"/>
        </w:rPr>
        <w:t xml:space="preserve">HDFS318 Introduction to Social Work Education and </w:t>
      </w:r>
      <w:proofErr w:type="gramStart"/>
      <w:r w:rsidR="007A7321">
        <w:rPr>
          <w:rFonts w:ascii="Arial" w:hAnsi="Arial" w:cs="Arial"/>
        </w:rPr>
        <w:t xml:space="preserve">Services </w:t>
      </w:r>
      <w:r w:rsidR="007A7321">
        <w:rPr>
          <w:rFonts w:ascii="Arial" w:hAnsi="Arial" w:cs="Arial"/>
          <w:b/>
          <w:bCs/>
        </w:rPr>
        <w:t>,</w:t>
      </w:r>
      <w:proofErr w:type="gramEnd"/>
      <w:r w:rsidR="007A7321">
        <w:rPr>
          <w:rFonts w:ascii="Arial" w:hAnsi="Arial" w:cs="Arial"/>
          <w:b/>
          <w:bCs/>
        </w:rPr>
        <w:t xml:space="preserve"> </w:t>
      </w:r>
      <w:r w:rsidR="007A7321">
        <w:rPr>
          <w:rFonts w:ascii="Arial" w:hAnsi="Arial" w:cs="Arial"/>
        </w:rPr>
        <w:t>SOCI341</w:t>
      </w:r>
      <w:r w:rsidR="007A7321">
        <w:rPr>
          <w:rFonts w:ascii="Arial" w:hAnsi="Arial" w:cs="Arial"/>
          <w:b/>
          <w:bCs/>
        </w:rPr>
        <w:tab/>
      </w:r>
      <w:r w:rsidR="007A7321">
        <w:rPr>
          <w:rFonts w:ascii="Arial" w:hAnsi="Arial" w:cs="Arial"/>
        </w:rPr>
        <w:t>3</w:t>
      </w:r>
    </w:p>
    <w:p w14:paraId="6CA3CD7D" w14:textId="217DDE8A" w:rsidR="00774E54" w:rsidRDefault="00774E54" w:rsidP="00774E54">
      <w:pPr>
        <w:spacing w:after="0" w:line="276" w:lineRule="auto"/>
        <w:contextualSpacing/>
        <w:rPr>
          <w:rFonts w:ascii="Arial" w:hAnsi="Arial" w:cs="Arial"/>
        </w:rPr>
      </w:pPr>
      <w:r w:rsidRPr="00774E54">
        <w:rPr>
          <w:rFonts w:ascii="Arial" w:hAnsi="Arial" w:cs="Arial"/>
        </w:rPr>
        <w:t>Welfare and Society</w:t>
      </w:r>
      <w:r w:rsidR="007A7321">
        <w:rPr>
          <w:rFonts w:ascii="Arial" w:hAnsi="Arial" w:cs="Arial"/>
        </w:rPr>
        <w:t xml:space="preserve">, </w:t>
      </w:r>
      <w:proofErr w:type="gramStart"/>
      <w:r w:rsidR="007A7321">
        <w:rPr>
          <w:rFonts w:ascii="Arial" w:hAnsi="Arial" w:cs="Arial"/>
          <w:b/>
          <w:bCs/>
        </w:rPr>
        <w:t xml:space="preserve">OR  </w:t>
      </w:r>
      <w:r w:rsidRPr="00774E54">
        <w:rPr>
          <w:rFonts w:ascii="Arial" w:hAnsi="Arial" w:cs="Arial"/>
        </w:rPr>
        <w:t>SOCI</w:t>
      </w:r>
      <w:proofErr w:type="gramEnd"/>
      <w:r w:rsidRPr="00774E54">
        <w:rPr>
          <w:rFonts w:ascii="Arial" w:hAnsi="Arial" w:cs="Arial"/>
        </w:rPr>
        <w:t>348 Theories of Social Work Practice</w:t>
      </w:r>
      <w:r w:rsidR="00E07C49">
        <w:rPr>
          <w:rFonts w:ascii="Arial" w:hAnsi="Arial" w:cs="Arial"/>
        </w:rPr>
        <w:t xml:space="preserve"> (</w:t>
      </w:r>
      <w:r w:rsidR="00E07C49" w:rsidRPr="00E07C49">
        <w:rPr>
          <w:rFonts w:ascii="Arial" w:hAnsi="Arial" w:cs="Arial"/>
          <w:highlight w:val="yellow"/>
        </w:rPr>
        <w:t>PR SOCI201</w:t>
      </w:r>
      <w:r w:rsidR="00E07C49">
        <w:rPr>
          <w:rFonts w:ascii="Arial" w:hAnsi="Arial" w:cs="Arial"/>
        </w:rPr>
        <w:t>)</w:t>
      </w:r>
      <w:bookmarkEnd w:id="0"/>
      <w:r>
        <w:rPr>
          <w:rFonts w:ascii="Arial" w:hAnsi="Arial" w:cs="Arial"/>
        </w:rPr>
        <w:tab/>
      </w:r>
    </w:p>
    <w:p w14:paraId="630F1477" w14:textId="77777777" w:rsidR="00774E54" w:rsidRPr="00774E54" w:rsidRDefault="00774E54" w:rsidP="00774E54">
      <w:pPr>
        <w:spacing w:after="0" w:line="240" w:lineRule="auto"/>
        <w:contextualSpacing/>
        <w:rPr>
          <w:rFonts w:ascii="Arial" w:hAnsi="Arial" w:cs="Arial"/>
        </w:rPr>
      </w:pPr>
      <w:r>
        <w:rPr>
          <w:rFonts w:ascii="Arial" w:hAnsi="Arial" w:cs="Arial"/>
        </w:rPr>
        <w:tab/>
      </w:r>
      <w:r>
        <w:rPr>
          <w:rFonts w:ascii="Arial" w:hAnsi="Arial" w:cs="Arial"/>
        </w:rPr>
        <w:tab/>
      </w:r>
    </w:p>
    <w:p w14:paraId="54911456" w14:textId="77777777" w:rsidR="00774E54" w:rsidRPr="00774E54" w:rsidRDefault="008F3FCA" w:rsidP="00774E54">
      <w:pPr>
        <w:spacing w:after="0" w:line="240" w:lineRule="auto"/>
        <w:contextualSpacing/>
        <w:rPr>
          <w:rFonts w:ascii="Arial" w:hAnsi="Arial" w:cs="Arial"/>
          <w:b/>
        </w:rPr>
      </w:pPr>
      <w:r>
        <w:rPr>
          <w:rFonts w:ascii="Arial" w:hAnsi="Arial" w:cs="Arial"/>
          <w:b/>
          <w:u w:val="single"/>
        </w:rPr>
        <w:t xml:space="preserve">II. </w:t>
      </w:r>
      <w:r w:rsidR="002636FB">
        <w:rPr>
          <w:rFonts w:ascii="Arial" w:hAnsi="Arial" w:cs="Arial"/>
          <w:b/>
          <w:u w:val="single"/>
        </w:rPr>
        <w:t>Electives: 9 credits (must select three</w:t>
      </w:r>
      <w:r w:rsidR="00774E54" w:rsidRPr="00E07C49">
        <w:rPr>
          <w:rFonts w:ascii="Arial" w:hAnsi="Arial" w:cs="Arial"/>
          <w:b/>
          <w:u w:val="single"/>
        </w:rPr>
        <w:t xml:space="preserve"> courses from the following</w:t>
      </w:r>
      <w:r w:rsidR="00774E54" w:rsidRPr="00774E54">
        <w:rPr>
          <w:rFonts w:ascii="Arial" w:hAnsi="Arial" w:cs="Arial"/>
          <w:b/>
        </w:rPr>
        <w:t>):</w:t>
      </w:r>
    </w:p>
    <w:p w14:paraId="5CC611CA" w14:textId="77777777" w:rsidR="008F3FCA" w:rsidRPr="008F3FCA" w:rsidRDefault="008F3FCA" w:rsidP="00774E54">
      <w:pPr>
        <w:spacing w:after="0" w:line="276" w:lineRule="auto"/>
        <w:contextualSpacing/>
        <w:rPr>
          <w:rFonts w:ascii="Arial" w:hAnsi="Arial" w:cs="Arial"/>
          <w:sz w:val="8"/>
          <w:szCs w:val="8"/>
        </w:rPr>
      </w:pPr>
    </w:p>
    <w:p w14:paraId="35A55776" w14:textId="69A665B0" w:rsidR="00774E54" w:rsidRDefault="002636FB" w:rsidP="00774E54">
      <w:pPr>
        <w:spacing w:after="0" w:line="276" w:lineRule="auto"/>
        <w:contextualSpacing/>
        <w:rPr>
          <w:rFonts w:ascii="Arial" w:hAnsi="Arial" w:cs="Arial"/>
        </w:rPr>
      </w:pPr>
      <w:r>
        <w:rPr>
          <w:rFonts w:ascii="Arial" w:hAnsi="Arial" w:cs="Arial"/>
        </w:rPr>
        <w:t>BHAN311</w:t>
      </w:r>
      <w:r w:rsidRPr="00774E54">
        <w:rPr>
          <w:rFonts w:ascii="Arial" w:hAnsi="Arial" w:cs="Arial"/>
        </w:rPr>
        <w:t xml:space="preserve"> </w:t>
      </w:r>
      <w:r>
        <w:rPr>
          <w:rFonts w:ascii="Arial" w:hAnsi="Arial" w:cs="Arial"/>
        </w:rPr>
        <w:t>Issues in Health Behavior Science (</w:t>
      </w:r>
      <w:r w:rsidRPr="00E07C49">
        <w:rPr>
          <w:rFonts w:ascii="Arial" w:hAnsi="Arial" w:cs="Arial"/>
          <w:highlight w:val="yellow"/>
        </w:rPr>
        <w:t>PR</w:t>
      </w:r>
      <w:r w:rsidR="007A7321">
        <w:rPr>
          <w:rFonts w:ascii="Arial" w:hAnsi="Arial" w:cs="Arial"/>
          <w:highlight w:val="yellow"/>
        </w:rPr>
        <w:t xml:space="preserve"> or CR</w:t>
      </w:r>
      <w:r w:rsidRPr="00E07C49">
        <w:rPr>
          <w:rFonts w:ascii="Arial" w:hAnsi="Arial" w:cs="Arial"/>
          <w:highlight w:val="yellow"/>
        </w:rPr>
        <w:t xml:space="preserve"> </w:t>
      </w:r>
      <w:r w:rsidRPr="002636FB">
        <w:rPr>
          <w:rFonts w:ascii="Arial" w:hAnsi="Arial" w:cs="Arial"/>
          <w:highlight w:val="yellow"/>
        </w:rPr>
        <w:t>BHAN155</w:t>
      </w:r>
      <w:r>
        <w:rPr>
          <w:rFonts w:ascii="Arial" w:hAnsi="Arial" w:cs="Arial"/>
        </w:rPr>
        <w:t>)</w:t>
      </w:r>
      <w:r>
        <w:rPr>
          <w:rFonts w:ascii="Arial" w:hAnsi="Arial" w:cs="Arial"/>
        </w:rPr>
        <w:tab/>
      </w:r>
      <w:r>
        <w:rPr>
          <w:rFonts w:ascii="Arial" w:hAnsi="Arial" w:cs="Arial"/>
        </w:rPr>
        <w:tab/>
      </w:r>
      <w:r w:rsidR="00774E54" w:rsidRPr="00774E54">
        <w:rPr>
          <w:rFonts w:ascii="Arial" w:hAnsi="Arial" w:cs="Arial"/>
        </w:rPr>
        <w:t>3</w:t>
      </w:r>
    </w:p>
    <w:p w14:paraId="231924FB" w14:textId="77777777" w:rsidR="002636FB" w:rsidRPr="00774E54" w:rsidRDefault="002636FB" w:rsidP="00774E54">
      <w:pPr>
        <w:spacing w:after="0" w:line="276" w:lineRule="auto"/>
        <w:contextualSpacing/>
        <w:rPr>
          <w:rFonts w:ascii="Arial" w:hAnsi="Arial" w:cs="Arial"/>
        </w:rPr>
      </w:pPr>
      <w:r w:rsidRPr="00774E54">
        <w:rPr>
          <w:rFonts w:ascii="Arial" w:hAnsi="Arial" w:cs="Arial"/>
        </w:rPr>
        <w:t xml:space="preserve">BHAN335 </w:t>
      </w:r>
      <w:r w:rsidR="009C47FB">
        <w:rPr>
          <w:rFonts w:ascii="Arial" w:hAnsi="Arial" w:cs="Arial"/>
        </w:rPr>
        <w:t>Health and Aging (</w:t>
      </w:r>
      <w:r w:rsidR="009C47FB" w:rsidRPr="009C47FB">
        <w:rPr>
          <w:rFonts w:ascii="Arial" w:hAnsi="Arial" w:cs="Arial"/>
          <w:highlight w:val="yellow"/>
        </w:rPr>
        <w:t>SPRING only</w:t>
      </w:r>
      <w:r w:rsidR="009C47FB">
        <w:rPr>
          <w:rFonts w:ascii="Arial" w:hAnsi="Arial" w:cs="Arial"/>
        </w:rPr>
        <w:t>)</w:t>
      </w:r>
      <w:r w:rsidR="009C47FB">
        <w:rPr>
          <w:rFonts w:ascii="Arial" w:hAnsi="Arial" w:cs="Arial"/>
        </w:rPr>
        <w:tab/>
      </w:r>
      <w:r w:rsidR="009C47F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16AC863B"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HLTH241 Ethical Aspects of Healthcare</w:t>
      </w:r>
      <w:r w:rsidRPr="00774E5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4E54">
        <w:rPr>
          <w:rFonts w:ascii="Arial" w:hAnsi="Arial" w:cs="Arial"/>
        </w:rPr>
        <w:t>3</w:t>
      </w:r>
    </w:p>
    <w:p w14:paraId="73A63F20"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HLTH320 Chronic Illness in America</w:t>
      </w:r>
      <w:r w:rsidRPr="00774E54">
        <w:rPr>
          <w:rFonts w:ascii="Arial" w:hAnsi="Arial" w:cs="Arial"/>
        </w:rPr>
        <w:tab/>
      </w:r>
      <w:r w:rsidR="006F2668">
        <w:rPr>
          <w:rFonts w:ascii="Arial" w:hAnsi="Arial" w:cs="Arial"/>
        </w:rPr>
        <w:t>(</w:t>
      </w:r>
      <w:r w:rsidR="006F2668">
        <w:rPr>
          <w:rFonts w:ascii="Arial" w:hAnsi="Arial" w:cs="Arial"/>
          <w:highlight w:val="yellow"/>
        </w:rPr>
        <w:t>PR ENGL110</w:t>
      </w:r>
      <w:r w:rsidR="006F2668">
        <w:rPr>
          <w:rFonts w:ascii="Arial" w:hAnsi="Arial" w:cs="Arial"/>
        </w:rPr>
        <w:t>)</w:t>
      </w:r>
      <w:r w:rsidRPr="00774E54">
        <w:rPr>
          <w:rFonts w:ascii="Arial" w:hAnsi="Arial" w:cs="Arial"/>
        </w:rPr>
        <w:tab/>
      </w:r>
      <w:r w:rsidR="006F2668">
        <w:rPr>
          <w:rFonts w:ascii="Arial" w:hAnsi="Arial" w:cs="Arial"/>
        </w:rPr>
        <w:tab/>
      </w:r>
      <w:r w:rsidR="006F2668">
        <w:rPr>
          <w:rFonts w:ascii="Arial" w:hAnsi="Arial" w:cs="Arial"/>
        </w:rPr>
        <w:tab/>
      </w:r>
      <w:r w:rsidR="006F2668">
        <w:rPr>
          <w:rFonts w:ascii="Arial" w:hAnsi="Arial" w:cs="Arial"/>
        </w:rPr>
        <w:tab/>
      </w:r>
      <w:r w:rsidRPr="00774E54">
        <w:rPr>
          <w:rFonts w:ascii="Arial" w:hAnsi="Arial" w:cs="Arial"/>
        </w:rPr>
        <w:t>3</w:t>
      </w:r>
    </w:p>
    <w:p w14:paraId="4BD0A995"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HLTH491 Care Coordination Practicum</w:t>
      </w:r>
      <w:r w:rsidRPr="00774E5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4E54">
        <w:rPr>
          <w:rFonts w:ascii="Arial" w:hAnsi="Arial" w:cs="Arial"/>
        </w:rPr>
        <w:t>3</w:t>
      </w:r>
    </w:p>
    <w:p w14:paraId="1F0695D1" w14:textId="77777777" w:rsidR="006F2668" w:rsidRDefault="00774E54" w:rsidP="00774E54">
      <w:pPr>
        <w:spacing w:after="0" w:line="276" w:lineRule="auto"/>
        <w:contextualSpacing/>
        <w:rPr>
          <w:rFonts w:ascii="Arial" w:hAnsi="Arial" w:cs="Arial"/>
          <w:highlight w:val="yellow"/>
        </w:rPr>
      </w:pPr>
      <w:r w:rsidRPr="00774E54">
        <w:rPr>
          <w:rFonts w:ascii="Arial" w:hAnsi="Arial" w:cs="Arial"/>
        </w:rPr>
        <w:t>NURS382 Communities and Health Policy</w:t>
      </w:r>
      <w:r w:rsidR="006F2668">
        <w:rPr>
          <w:rFonts w:ascii="Arial" w:hAnsi="Arial" w:cs="Arial"/>
        </w:rPr>
        <w:t xml:space="preserve"> (</w:t>
      </w:r>
      <w:r w:rsidR="006F2668">
        <w:rPr>
          <w:rFonts w:ascii="Arial" w:hAnsi="Arial" w:cs="Arial"/>
          <w:highlight w:val="yellow"/>
        </w:rPr>
        <w:t>Nursing Majors Only; PR NURS222,</w:t>
      </w:r>
      <w:r w:rsidR="006F2668" w:rsidRPr="006F2668">
        <w:rPr>
          <w:rFonts w:ascii="Arial" w:hAnsi="Arial" w:cs="Arial"/>
        </w:rPr>
        <w:t xml:space="preserve"> </w:t>
      </w:r>
      <w:r w:rsidR="006F2668" w:rsidRPr="006F2668">
        <w:rPr>
          <w:rFonts w:ascii="Arial" w:hAnsi="Arial" w:cs="Arial"/>
        </w:rPr>
        <w:tab/>
        <w:t>3</w:t>
      </w:r>
    </w:p>
    <w:p w14:paraId="5AAE40DA" w14:textId="77777777" w:rsidR="00774E54" w:rsidRPr="006F2668" w:rsidRDefault="006F2668" w:rsidP="006F2668">
      <w:pPr>
        <w:spacing w:after="0" w:line="276" w:lineRule="auto"/>
        <w:ind w:firstLine="720"/>
        <w:contextualSpacing/>
        <w:rPr>
          <w:rFonts w:ascii="Arial" w:hAnsi="Arial" w:cs="Arial"/>
          <w:highlight w:val="yellow"/>
        </w:rPr>
      </w:pPr>
      <w:r>
        <w:rPr>
          <w:rFonts w:ascii="Arial" w:hAnsi="Arial" w:cs="Arial"/>
          <w:highlight w:val="yellow"/>
        </w:rPr>
        <w:t>NURS241 &amp; NURS242 OR NURS312, NURS250 OR NURS253</w:t>
      </w:r>
      <w:r>
        <w:rPr>
          <w:rFonts w:ascii="Arial" w:hAnsi="Arial" w:cs="Arial"/>
        </w:rPr>
        <w:t>)</w:t>
      </w:r>
      <w:r w:rsidR="00774E54" w:rsidRPr="00774E54">
        <w:rPr>
          <w:rFonts w:ascii="Arial" w:hAnsi="Arial" w:cs="Arial"/>
        </w:rPr>
        <w:tab/>
      </w:r>
      <w:r>
        <w:rPr>
          <w:rFonts w:ascii="Arial" w:hAnsi="Arial" w:cs="Arial"/>
        </w:rPr>
        <w:tab/>
      </w:r>
      <w:r>
        <w:rPr>
          <w:rFonts w:ascii="Arial" w:hAnsi="Arial" w:cs="Arial"/>
        </w:rPr>
        <w:tab/>
      </w:r>
    </w:p>
    <w:p w14:paraId="69FAC16F"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SOCI311 Sociology of Health and Illness</w:t>
      </w:r>
      <w:r w:rsidRPr="00774E5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4E54">
        <w:rPr>
          <w:rFonts w:ascii="Arial" w:hAnsi="Arial" w:cs="Arial"/>
        </w:rPr>
        <w:t>3</w:t>
      </w:r>
    </w:p>
    <w:p w14:paraId="53DBC226"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SOCI313 Mental Health and Well-Being</w:t>
      </w:r>
      <w:r w:rsidRPr="00774E5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4E54">
        <w:rPr>
          <w:rFonts w:ascii="Arial" w:hAnsi="Arial" w:cs="Arial"/>
        </w:rPr>
        <w:t>3</w:t>
      </w:r>
    </w:p>
    <w:p w14:paraId="30B40B31" w14:textId="77777777" w:rsidR="00774E54" w:rsidRPr="00774E54" w:rsidRDefault="002636FB" w:rsidP="00774E54">
      <w:pPr>
        <w:spacing w:after="0" w:line="276" w:lineRule="auto"/>
        <w:contextualSpacing/>
        <w:rPr>
          <w:rFonts w:ascii="Arial" w:hAnsi="Arial" w:cs="Arial"/>
        </w:rPr>
      </w:pPr>
      <w:r>
        <w:rPr>
          <w:rFonts w:ascii="Arial" w:hAnsi="Arial" w:cs="Arial"/>
        </w:rPr>
        <w:t>SOCI343 Society, Politics</w:t>
      </w:r>
      <w:r w:rsidR="00774E54" w:rsidRPr="00774E54">
        <w:rPr>
          <w:rFonts w:ascii="Arial" w:hAnsi="Arial" w:cs="Arial"/>
        </w:rPr>
        <w:t xml:space="preserve"> and Healthcare</w:t>
      </w:r>
      <w:r w:rsidR="00774E54" w:rsidRPr="00774E54">
        <w:rPr>
          <w:rFonts w:ascii="Arial" w:hAnsi="Arial" w:cs="Arial"/>
        </w:rPr>
        <w:tab/>
      </w:r>
      <w:r w:rsidR="00774E54">
        <w:rPr>
          <w:rFonts w:ascii="Arial" w:hAnsi="Arial" w:cs="Arial"/>
        </w:rPr>
        <w:tab/>
      </w:r>
      <w:r w:rsidR="00774E54">
        <w:rPr>
          <w:rFonts w:ascii="Arial" w:hAnsi="Arial" w:cs="Arial"/>
        </w:rPr>
        <w:tab/>
      </w:r>
      <w:r w:rsidR="00774E54">
        <w:rPr>
          <w:rFonts w:ascii="Arial" w:hAnsi="Arial" w:cs="Arial"/>
        </w:rPr>
        <w:tab/>
      </w:r>
      <w:r w:rsidR="00774E54">
        <w:rPr>
          <w:rFonts w:ascii="Arial" w:hAnsi="Arial" w:cs="Arial"/>
        </w:rPr>
        <w:tab/>
      </w:r>
      <w:r w:rsidR="00774E54">
        <w:rPr>
          <w:rFonts w:ascii="Arial" w:hAnsi="Arial" w:cs="Arial"/>
        </w:rPr>
        <w:tab/>
      </w:r>
      <w:r w:rsidR="00774E54" w:rsidRPr="00774E54">
        <w:rPr>
          <w:rFonts w:ascii="Arial" w:hAnsi="Arial" w:cs="Arial"/>
        </w:rPr>
        <w:t>3</w:t>
      </w:r>
    </w:p>
    <w:p w14:paraId="061E130C"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SOCI349 Aging and Society</w:t>
      </w:r>
      <w:r w:rsidRPr="00774E54">
        <w:rPr>
          <w:rFonts w:ascii="Arial" w:hAnsi="Arial" w:cs="Arial"/>
        </w:rPr>
        <w:tab/>
      </w:r>
      <w:r w:rsidRPr="00774E54">
        <w:rPr>
          <w:rFonts w:ascii="Arial" w:hAnsi="Arial" w:cs="Arial"/>
        </w:rPr>
        <w:tab/>
      </w:r>
      <w:r w:rsidRPr="00774E5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4E54">
        <w:rPr>
          <w:rFonts w:ascii="Arial" w:hAnsi="Arial" w:cs="Arial"/>
        </w:rPr>
        <w:t>3</w:t>
      </w:r>
    </w:p>
    <w:p w14:paraId="4ACD6855"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SOCI433 Gender and Health</w:t>
      </w:r>
      <w:r w:rsidRPr="00774E54">
        <w:rPr>
          <w:rFonts w:ascii="Arial" w:hAnsi="Arial" w:cs="Arial"/>
        </w:rPr>
        <w:tab/>
      </w:r>
      <w:r w:rsidR="002636FB">
        <w:rPr>
          <w:rFonts w:ascii="Arial" w:hAnsi="Arial" w:cs="Arial"/>
        </w:rPr>
        <w:t>(</w:t>
      </w:r>
      <w:r w:rsidR="002636FB" w:rsidRPr="002636FB">
        <w:rPr>
          <w:rFonts w:ascii="Arial" w:hAnsi="Arial" w:cs="Arial"/>
          <w:highlight w:val="yellow"/>
        </w:rPr>
        <w:t>Soph</w:t>
      </w:r>
      <w:r w:rsidR="002636FB">
        <w:rPr>
          <w:rFonts w:ascii="Arial" w:hAnsi="Arial" w:cs="Arial"/>
          <w:highlight w:val="yellow"/>
        </w:rPr>
        <w:t xml:space="preserve">., Jr. or Sr. </w:t>
      </w:r>
      <w:r w:rsidR="002636FB" w:rsidRPr="002636FB">
        <w:rPr>
          <w:rFonts w:ascii="Arial" w:hAnsi="Arial" w:cs="Arial"/>
          <w:highlight w:val="yellow"/>
        </w:rPr>
        <w:t>only</w:t>
      </w:r>
      <w:r w:rsidR="002636FB">
        <w:rPr>
          <w:rFonts w:ascii="Arial" w:hAnsi="Arial" w:cs="Arial"/>
        </w:rPr>
        <w:t>)</w:t>
      </w:r>
      <w:r w:rsidRPr="00774E54">
        <w:rPr>
          <w:rFonts w:ascii="Arial" w:hAnsi="Arial" w:cs="Arial"/>
        </w:rPr>
        <w:tab/>
      </w:r>
      <w:r w:rsidRPr="00774E54">
        <w:rPr>
          <w:rFonts w:ascii="Arial" w:hAnsi="Arial" w:cs="Arial"/>
        </w:rPr>
        <w:tab/>
      </w:r>
      <w:r w:rsidR="002636FB">
        <w:rPr>
          <w:rFonts w:ascii="Arial" w:hAnsi="Arial" w:cs="Arial"/>
        </w:rPr>
        <w:tab/>
      </w:r>
      <w:r w:rsidR="002636FB">
        <w:rPr>
          <w:rFonts w:ascii="Arial" w:hAnsi="Arial" w:cs="Arial"/>
        </w:rPr>
        <w:tab/>
      </w:r>
      <w:r w:rsidR="002636FB">
        <w:rPr>
          <w:rFonts w:ascii="Arial" w:hAnsi="Arial" w:cs="Arial"/>
        </w:rPr>
        <w:tab/>
        <w:t>3</w:t>
      </w:r>
    </w:p>
    <w:p w14:paraId="45286ED4" w14:textId="77777777" w:rsidR="00774E54" w:rsidRPr="00774E54" w:rsidRDefault="00774E54" w:rsidP="00774E54">
      <w:pPr>
        <w:spacing w:after="0" w:line="240" w:lineRule="auto"/>
        <w:contextualSpacing/>
        <w:rPr>
          <w:rFonts w:ascii="Arial" w:hAnsi="Arial" w:cs="Arial"/>
        </w:rPr>
      </w:pPr>
    </w:p>
    <w:p w14:paraId="3B308EB6" w14:textId="77777777" w:rsidR="00774E54" w:rsidRDefault="00774E54" w:rsidP="00774E54">
      <w:pPr>
        <w:spacing w:after="0" w:line="240" w:lineRule="auto"/>
        <w:contextualSpacing/>
        <w:rPr>
          <w:rFonts w:ascii="Arial" w:hAnsi="Arial" w:cs="Arial"/>
          <w:b/>
          <w:u w:val="single"/>
        </w:rPr>
      </w:pPr>
      <w:bookmarkStart w:id="1" w:name="_GoBack"/>
      <w:bookmarkEnd w:id="1"/>
    </w:p>
    <w:p w14:paraId="50DFB1D6" w14:textId="77777777" w:rsidR="00E07C49" w:rsidRDefault="00E07C49" w:rsidP="00774E54">
      <w:pPr>
        <w:spacing w:after="0" w:line="240" w:lineRule="auto"/>
        <w:contextualSpacing/>
        <w:rPr>
          <w:rFonts w:ascii="Arial" w:hAnsi="Arial" w:cs="Arial"/>
          <w:b/>
          <w:u w:val="single"/>
        </w:rPr>
      </w:pPr>
    </w:p>
    <w:p w14:paraId="30B630CA" w14:textId="77777777" w:rsidR="00774E54" w:rsidRDefault="00774E54" w:rsidP="00774E54">
      <w:pPr>
        <w:spacing w:after="0" w:line="240" w:lineRule="auto"/>
        <w:contextualSpacing/>
        <w:rPr>
          <w:rFonts w:ascii="Arial" w:hAnsi="Arial" w:cs="Arial"/>
        </w:rPr>
      </w:pPr>
      <w:r w:rsidRPr="00774E54">
        <w:rPr>
          <w:rFonts w:ascii="Arial" w:hAnsi="Arial" w:cs="Arial"/>
          <w:b/>
          <w:u w:val="single"/>
        </w:rPr>
        <w:t>REQUIREMENTS FOR OTHER MAJORS</w:t>
      </w:r>
      <w:r w:rsidRPr="00774E54">
        <w:rPr>
          <w:rFonts w:ascii="Arial" w:hAnsi="Arial" w:cs="Arial"/>
        </w:rPr>
        <w:t xml:space="preserve">: </w:t>
      </w:r>
      <w:r w:rsidRPr="00774E54">
        <w:rPr>
          <w:rFonts w:ascii="Arial" w:hAnsi="Arial" w:cs="Arial"/>
        </w:rPr>
        <w:tab/>
      </w:r>
      <w:r w:rsidRPr="00774E54">
        <w:rPr>
          <w:rFonts w:ascii="Arial" w:hAnsi="Arial" w:cs="Arial"/>
        </w:rPr>
        <w:tab/>
      </w:r>
      <w:r w:rsidRPr="00774E54">
        <w:rPr>
          <w:rFonts w:ascii="Arial" w:hAnsi="Arial" w:cs="Arial"/>
        </w:rPr>
        <w:tab/>
      </w:r>
      <w:r w:rsidRPr="00774E54">
        <w:rPr>
          <w:rFonts w:ascii="Arial" w:hAnsi="Arial" w:cs="Arial"/>
        </w:rPr>
        <w:tab/>
      </w:r>
      <w:r w:rsidRPr="00774E54">
        <w:rPr>
          <w:rFonts w:ascii="Arial" w:hAnsi="Arial" w:cs="Arial"/>
        </w:rPr>
        <w:tab/>
      </w:r>
      <w:r>
        <w:rPr>
          <w:rFonts w:ascii="Arial" w:hAnsi="Arial" w:cs="Arial"/>
        </w:rPr>
        <w:t xml:space="preserve">      </w:t>
      </w:r>
      <w:r w:rsidRPr="00774E54">
        <w:rPr>
          <w:rFonts w:ascii="Arial" w:hAnsi="Arial" w:cs="Arial"/>
          <w:b/>
          <w:u w:val="single"/>
        </w:rPr>
        <w:t>Credits</w:t>
      </w:r>
    </w:p>
    <w:p w14:paraId="587A8B40" w14:textId="77777777" w:rsidR="00E07C49" w:rsidRDefault="00E07C49" w:rsidP="00774E54">
      <w:pPr>
        <w:spacing w:after="0" w:line="240" w:lineRule="auto"/>
        <w:contextualSpacing/>
        <w:rPr>
          <w:rFonts w:ascii="Arial" w:hAnsi="Arial" w:cs="Arial"/>
        </w:rPr>
      </w:pPr>
    </w:p>
    <w:p w14:paraId="703CF63B" w14:textId="77777777" w:rsidR="00774E54" w:rsidRDefault="008F3FCA" w:rsidP="00774E54">
      <w:pPr>
        <w:spacing w:after="0" w:line="240" w:lineRule="auto"/>
        <w:contextualSpacing/>
        <w:rPr>
          <w:rFonts w:ascii="Arial" w:hAnsi="Arial" w:cs="Arial"/>
          <w:b/>
          <w:u w:val="single"/>
        </w:rPr>
      </w:pPr>
      <w:r>
        <w:rPr>
          <w:rFonts w:ascii="Arial" w:hAnsi="Arial" w:cs="Arial"/>
          <w:b/>
          <w:u w:val="single"/>
        </w:rPr>
        <w:t xml:space="preserve">I. </w:t>
      </w:r>
      <w:r w:rsidR="00E07C49" w:rsidRPr="00E07C49">
        <w:rPr>
          <w:rFonts w:ascii="Arial" w:hAnsi="Arial" w:cs="Arial"/>
          <w:b/>
          <w:u w:val="single"/>
        </w:rPr>
        <w:t>Required Core Courses: 12 credits</w:t>
      </w:r>
    </w:p>
    <w:p w14:paraId="6DBF296C" w14:textId="77777777" w:rsidR="008F3FCA" w:rsidRPr="008F3FCA" w:rsidRDefault="008F3FCA" w:rsidP="00774E54">
      <w:pPr>
        <w:spacing w:after="0" w:line="240" w:lineRule="auto"/>
        <w:contextualSpacing/>
        <w:rPr>
          <w:rFonts w:ascii="Arial" w:hAnsi="Arial" w:cs="Arial"/>
          <w:b/>
          <w:sz w:val="8"/>
          <w:szCs w:val="8"/>
          <w:u w:val="single"/>
        </w:rPr>
      </w:pPr>
    </w:p>
    <w:p w14:paraId="59A4F4F7" w14:textId="77777777" w:rsidR="00383F98" w:rsidRPr="00383F98" w:rsidRDefault="00383F98" w:rsidP="00383F98">
      <w:pPr>
        <w:spacing w:after="0" w:line="276" w:lineRule="auto"/>
        <w:rPr>
          <w:rFonts w:ascii="Arial" w:hAnsi="Arial" w:cs="Arial"/>
        </w:rPr>
      </w:pPr>
      <w:r>
        <w:rPr>
          <w:rFonts w:ascii="Arial" w:hAnsi="Arial" w:cs="Arial"/>
        </w:rPr>
        <w:t xml:space="preserve">1. </w:t>
      </w:r>
      <w:r w:rsidR="00774E54" w:rsidRPr="00383F98">
        <w:rPr>
          <w:rFonts w:ascii="Arial" w:hAnsi="Arial" w:cs="Arial"/>
        </w:rPr>
        <w:t>HDFS230 Families and Their Communities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285694C1" w14:textId="77777777" w:rsidR="002636FB" w:rsidRPr="00383F98" w:rsidRDefault="00383F98" w:rsidP="00383F98">
      <w:pPr>
        <w:spacing w:after="0" w:line="276" w:lineRule="auto"/>
        <w:rPr>
          <w:rFonts w:ascii="Arial" w:hAnsi="Arial" w:cs="Arial"/>
        </w:rPr>
      </w:pPr>
      <w:r>
        <w:rPr>
          <w:rFonts w:ascii="Arial" w:hAnsi="Arial" w:cs="Arial"/>
        </w:rPr>
        <w:t xml:space="preserve">2. </w:t>
      </w:r>
      <w:r w:rsidRPr="00383F98">
        <w:rPr>
          <w:rFonts w:ascii="Arial" w:hAnsi="Arial" w:cs="Arial"/>
        </w:rPr>
        <w:t>HDFS332 Counseling Theories</w:t>
      </w:r>
      <w:r w:rsidR="008F3FCA" w:rsidRPr="00383F98">
        <w:rPr>
          <w:rFonts w:ascii="Arial" w:hAnsi="Arial" w:cs="Arial"/>
        </w:rPr>
        <w:t xml:space="preserve"> </w:t>
      </w:r>
      <w:r w:rsidR="002636FB" w:rsidRPr="00383F98">
        <w:rPr>
          <w:rFonts w:ascii="Arial" w:hAnsi="Arial" w:cs="Arial"/>
        </w:rPr>
        <w:tab/>
      </w:r>
      <w:r w:rsidR="002636FB" w:rsidRPr="00383F98">
        <w:rPr>
          <w:rFonts w:ascii="Arial" w:hAnsi="Arial" w:cs="Arial"/>
        </w:rPr>
        <w:tab/>
      </w:r>
      <w:r w:rsidR="002636FB" w:rsidRPr="00383F98">
        <w:rPr>
          <w:rFonts w:ascii="Arial" w:hAnsi="Arial" w:cs="Arial"/>
        </w:rPr>
        <w:tab/>
      </w:r>
      <w:r w:rsidR="002636FB" w:rsidRPr="00383F98">
        <w:rPr>
          <w:rFonts w:ascii="Arial" w:hAnsi="Arial" w:cs="Arial"/>
        </w:rPr>
        <w:tab/>
      </w:r>
      <w:r w:rsidR="002636FB" w:rsidRPr="00383F98">
        <w:rPr>
          <w:rFonts w:ascii="Arial" w:hAnsi="Arial" w:cs="Arial"/>
        </w:rPr>
        <w:tab/>
      </w:r>
      <w:r>
        <w:rPr>
          <w:rFonts w:ascii="Arial" w:hAnsi="Arial" w:cs="Arial"/>
        </w:rPr>
        <w:tab/>
      </w:r>
      <w:r>
        <w:rPr>
          <w:rFonts w:ascii="Arial" w:hAnsi="Arial" w:cs="Arial"/>
        </w:rPr>
        <w:tab/>
      </w:r>
      <w:r w:rsidR="002636FB" w:rsidRPr="00383F98">
        <w:rPr>
          <w:rFonts w:ascii="Arial" w:hAnsi="Arial" w:cs="Arial"/>
        </w:rPr>
        <w:t>3</w:t>
      </w:r>
    </w:p>
    <w:p w14:paraId="1C956E9B" w14:textId="77777777" w:rsidR="00774E54" w:rsidRPr="00383F98" w:rsidRDefault="00383F98" w:rsidP="00774E54">
      <w:pPr>
        <w:spacing w:after="0" w:line="276" w:lineRule="auto"/>
        <w:rPr>
          <w:rFonts w:ascii="Arial" w:hAnsi="Arial" w:cs="Arial"/>
        </w:rPr>
      </w:pPr>
      <w:r>
        <w:rPr>
          <w:rFonts w:ascii="Arial" w:hAnsi="Arial" w:cs="Arial"/>
        </w:rPr>
        <w:t>3</w:t>
      </w:r>
      <w:r w:rsidR="002636FB">
        <w:rPr>
          <w:rFonts w:ascii="Arial" w:hAnsi="Arial" w:cs="Arial"/>
        </w:rPr>
        <w:t>. HLPR211 Introduction to Public Health</w:t>
      </w:r>
      <w:r w:rsidR="002636FB">
        <w:rPr>
          <w:rFonts w:ascii="Arial" w:hAnsi="Arial" w:cs="Arial"/>
        </w:rPr>
        <w:tab/>
      </w:r>
      <w:r w:rsidR="002636FB">
        <w:tab/>
      </w:r>
      <w:r w:rsidR="002636FB">
        <w:tab/>
      </w:r>
      <w:r w:rsidR="002636FB">
        <w:tab/>
      </w:r>
      <w:r w:rsidR="002636FB">
        <w:tab/>
      </w:r>
      <w:r w:rsidR="002636FB">
        <w:tab/>
      </w:r>
      <w:r w:rsidR="00774E54">
        <w:rPr>
          <w:rFonts w:ascii="Arial" w:hAnsi="Arial" w:cs="Arial"/>
        </w:rPr>
        <w:t>3</w:t>
      </w:r>
    </w:p>
    <w:p w14:paraId="4F32D3FE" w14:textId="77777777" w:rsidR="007A7321" w:rsidRPr="007A7321" w:rsidRDefault="008F3FCA" w:rsidP="007A7321">
      <w:pPr>
        <w:spacing w:after="0" w:line="276" w:lineRule="auto"/>
        <w:contextualSpacing/>
        <w:rPr>
          <w:rFonts w:ascii="Arial" w:hAnsi="Arial" w:cs="Arial"/>
        </w:rPr>
      </w:pPr>
      <w:r>
        <w:rPr>
          <w:rFonts w:ascii="Arial" w:hAnsi="Arial" w:cs="Arial"/>
        </w:rPr>
        <w:t xml:space="preserve">4. </w:t>
      </w:r>
      <w:r w:rsidR="007A7321">
        <w:rPr>
          <w:rFonts w:ascii="Arial" w:hAnsi="Arial" w:cs="Arial"/>
        </w:rPr>
        <w:t xml:space="preserve">HDFS318 Introduction to Social Work Education and </w:t>
      </w:r>
      <w:proofErr w:type="gramStart"/>
      <w:r w:rsidR="007A7321">
        <w:rPr>
          <w:rFonts w:ascii="Arial" w:hAnsi="Arial" w:cs="Arial"/>
        </w:rPr>
        <w:t xml:space="preserve">Services </w:t>
      </w:r>
      <w:r w:rsidR="007A7321">
        <w:rPr>
          <w:rFonts w:ascii="Arial" w:hAnsi="Arial" w:cs="Arial"/>
          <w:b/>
          <w:bCs/>
        </w:rPr>
        <w:t>,</w:t>
      </w:r>
      <w:proofErr w:type="gramEnd"/>
      <w:r w:rsidR="007A7321">
        <w:rPr>
          <w:rFonts w:ascii="Arial" w:hAnsi="Arial" w:cs="Arial"/>
          <w:b/>
          <w:bCs/>
        </w:rPr>
        <w:t xml:space="preserve"> </w:t>
      </w:r>
      <w:r w:rsidR="007A7321">
        <w:rPr>
          <w:rFonts w:ascii="Arial" w:hAnsi="Arial" w:cs="Arial"/>
        </w:rPr>
        <w:t>SOCI341</w:t>
      </w:r>
      <w:r w:rsidR="007A7321">
        <w:rPr>
          <w:rFonts w:ascii="Arial" w:hAnsi="Arial" w:cs="Arial"/>
          <w:b/>
          <w:bCs/>
        </w:rPr>
        <w:tab/>
      </w:r>
      <w:r w:rsidR="007A7321">
        <w:rPr>
          <w:rFonts w:ascii="Arial" w:hAnsi="Arial" w:cs="Arial"/>
        </w:rPr>
        <w:t>3</w:t>
      </w:r>
    </w:p>
    <w:p w14:paraId="46180938" w14:textId="4B146031" w:rsidR="00774E54" w:rsidRDefault="007A7321" w:rsidP="007A7321">
      <w:pPr>
        <w:spacing w:after="0" w:line="276" w:lineRule="auto"/>
        <w:contextualSpacing/>
        <w:rPr>
          <w:rFonts w:ascii="Arial" w:hAnsi="Arial" w:cs="Arial"/>
        </w:rPr>
      </w:pPr>
      <w:r w:rsidRPr="00774E54">
        <w:rPr>
          <w:rFonts w:ascii="Arial" w:hAnsi="Arial" w:cs="Arial"/>
        </w:rPr>
        <w:t>Welfare and Society</w:t>
      </w:r>
      <w:r>
        <w:rPr>
          <w:rFonts w:ascii="Arial" w:hAnsi="Arial" w:cs="Arial"/>
        </w:rPr>
        <w:t xml:space="preserve">, </w:t>
      </w:r>
      <w:r>
        <w:rPr>
          <w:rFonts w:ascii="Arial" w:hAnsi="Arial" w:cs="Arial"/>
          <w:b/>
          <w:bCs/>
        </w:rPr>
        <w:t xml:space="preserve">OR </w:t>
      </w:r>
      <w:r w:rsidRPr="00774E54">
        <w:rPr>
          <w:rFonts w:ascii="Arial" w:hAnsi="Arial" w:cs="Arial"/>
        </w:rPr>
        <w:t>SOCI348 Theories of Social Work Practice</w:t>
      </w:r>
      <w:r>
        <w:rPr>
          <w:rFonts w:ascii="Arial" w:hAnsi="Arial" w:cs="Arial"/>
        </w:rPr>
        <w:t xml:space="preserve"> (</w:t>
      </w:r>
      <w:r w:rsidRPr="00E07C49">
        <w:rPr>
          <w:rFonts w:ascii="Arial" w:hAnsi="Arial" w:cs="Arial"/>
          <w:highlight w:val="yellow"/>
        </w:rPr>
        <w:t>PR SOCI201</w:t>
      </w:r>
      <w:r>
        <w:rPr>
          <w:rFonts w:ascii="Arial" w:hAnsi="Arial" w:cs="Arial"/>
        </w:rPr>
        <w:t>)</w:t>
      </w:r>
    </w:p>
    <w:p w14:paraId="6F3174DB" w14:textId="77777777" w:rsidR="007A7321" w:rsidRPr="00774E54" w:rsidRDefault="007A7321" w:rsidP="007A7321">
      <w:pPr>
        <w:spacing w:after="0" w:line="276" w:lineRule="auto"/>
        <w:contextualSpacing/>
        <w:rPr>
          <w:rFonts w:ascii="Arial" w:hAnsi="Arial" w:cs="Arial"/>
        </w:rPr>
      </w:pPr>
    </w:p>
    <w:p w14:paraId="2326770C" w14:textId="77777777" w:rsidR="00774E54" w:rsidRPr="00E07C49" w:rsidRDefault="008F3FCA" w:rsidP="00774E54">
      <w:pPr>
        <w:spacing w:after="0" w:line="240" w:lineRule="auto"/>
        <w:contextualSpacing/>
        <w:rPr>
          <w:rFonts w:ascii="Arial" w:hAnsi="Arial" w:cs="Arial"/>
          <w:b/>
          <w:u w:val="single"/>
        </w:rPr>
      </w:pPr>
      <w:r>
        <w:rPr>
          <w:rFonts w:ascii="Arial" w:hAnsi="Arial" w:cs="Arial"/>
          <w:b/>
          <w:u w:val="single"/>
        </w:rPr>
        <w:t xml:space="preserve">II. </w:t>
      </w:r>
      <w:r w:rsidR="00774E54" w:rsidRPr="00E07C49">
        <w:rPr>
          <w:rFonts w:ascii="Arial" w:hAnsi="Arial" w:cs="Arial"/>
          <w:b/>
          <w:u w:val="single"/>
        </w:rPr>
        <w:t>Electives: 6 credits (must select two courses from the following</w:t>
      </w:r>
      <w:r w:rsidR="00774E54" w:rsidRPr="00E07C49">
        <w:rPr>
          <w:rFonts w:ascii="Arial" w:hAnsi="Arial" w:cs="Arial"/>
          <w:b/>
        </w:rPr>
        <w:t>):</w:t>
      </w:r>
    </w:p>
    <w:p w14:paraId="15B1C8B3" w14:textId="77777777" w:rsidR="008F3FCA" w:rsidRPr="008F3FCA" w:rsidRDefault="008F3FCA" w:rsidP="00774E54">
      <w:pPr>
        <w:spacing w:after="0" w:line="276" w:lineRule="auto"/>
        <w:contextualSpacing/>
        <w:rPr>
          <w:rFonts w:ascii="Arial" w:hAnsi="Arial" w:cs="Arial"/>
          <w:sz w:val="8"/>
          <w:szCs w:val="8"/>
        </w:rPr>
      </w:pPr>
    </w:p>
    <w:p w14:paraId="606D3D7D" w14:textId="77777777" w:rsidR="002636FB" w:rsidRDefault="002636FB" w:rsidP="00774E54">
      <w:pPr>
        <w:spacing w:after="0" w:line="276" w:lineRule="auto"/>
        <w:contextualSpacing/>
        <w:rPr>
          <w:rFonts w:ascii="Arial" w:hAnsi="Arial" w:cs="Arial"/>
        </w:rPr>
      </w:pPr>
      <w:r>
        <w:rPr>
          <w:rFonts w:ascii="Arial" w:hAnsi="Arial" w:cs="Arial"/>
        </w:rPr>
        <w:t>BHAN311</w:t>
      </w:r>
      <w:r w:rsidRPr="00774E54">
        <w:rPr>
          <w:rFonts w:ascii="Arial" w:hAnsi="Arial" w:cs="Arial"/>
        </w:rPr>
        <w:t xml:space="preserve"> </w:t>
      </w:r>
      <w:r>
        <w:rPr>
          <w:rFonts w:ascii="Arial" w:hAnsi="Arial" w:cs="Arial"/>
        </w:rPr>
        <w:t>Issues in Health Behavior Science (</w:t>
      </w:r>
      <w:r w:rsidRPr="00E07C49">
        <w:rPr>
          <w:rFonts w:ascii="Arial" w:hAnsi="Arial" w:cs="Arial"/>
          <w:highlight w:val="yellow"/>
        </w:rPr>
        <w:t xml:space="preserve">PR </w:t>
      </w:r>
      <w:r w:rsidRPr="002636FB">
        <w:rPr>
          <w:rFonts w:ascii="Arial" w:hAnsi="Arial" w:cs="Arial"/>
          <w:highlight w:val="yellow"/>
        </w:rPr>
        <w:t>BHAN155</w:t>
      </w:r>
      <w:r>
        <w:rPr>
          <w:rFonts w:ascii="Arial" w:hAnsi="Arial" w:cs="Arial"/>
        </w:rPr>
        <w:t>)</w:t>
      </w:r>
      <w:r>
        <w:rPr>
          <w:rFonts w:ascii="Arial" w:hAnsi="Arial" w:cs="Arial"/>
        </w:rPr>
        <w:tab/>
      </w:r>
      <w:r>
        <w:rPr>
          <w:rFonts w:ascii="Arial" w:hAnsi="Arial" w:cs="Arial"/>
        </w:rPr>
        <w:tab/>
      </w:r>
      <w:r>
        <w:rPr>
          <w:rFonts w:ascii="Arial" w:hAnsi="Arial" w:cs="Arial"/>
        </w:rPr>
        <w:tab/>
      </w:r>
      <w:r w:rsidRPr="00774E54">
        <w:rPr>
          <w:rFonts w:ascii="Arial" w:hAnsi="Arial" w:cs="Arial"/>
        </w:rPr>
        <w:t>3</w:t>
      </w:r>
    </w:p>
    <w:p w14:paraId="59DCC2AB" w14:textId="77777777" w:rsidR="002636FB" w:rsidRDefault="002636FB" w:rsidP="00774E54">
      <w:pPr>
        <w:spacing w:after="0" w:line="276" w:lineRule="auto"/>
        <w:contextualSpacing/>
        <w:rPr>
          <w:rFonts w:ascii="Arial" w:hAnsi="Arial" w:cs="Arial"/>
        </w:rPr>
      </w:pPr>
      <w:r>
        <w:rPr>
          <w:rFonts w:ascii="Arial" w:hAnsi="Arial" w:cs="Arial"/>
        </w:rPr>
        <w:t>BHAN332 Health Behavior Theory and Models (</w:t>
      </w:r>
      <w:r w:rsidRPr="00E07C49">
        <w:rPr>
          <w:rFonts w:ascii="Arial" w:hAnsi="Arial" w:cs="Arial"/>
          <w:highlight w:val="yellow"/>
        </w:rPr>
        <w:t xml:space="preserve">PR </w:t>
      </w:r>
      <w:r>
        <w:rPr>
          <w:rFonts w:ascii="Arial" w:hAnsi="Arial" w:cs="Arial"/>
          <w:highlight w:val="yellow"/>
        </w:rPr>
        <w:t>BHAN311</w:t>
      </w:r>
      <w:r>
        <w:rPr>
          <w:rFonts w:ascii="Arial" w:hAnsi="Arial" w:cs="Arial"/>
        </w:rPr>
        <w:t>)</w:t>
      </w:r>
      <w:r>
        <w:rPr>
          <w:rFonts w:ascii="Arial" w:hAnsi="Arial" w:cs="Arial"/>
        </w:rPr>
        <w:tab/>
      </w:r>
      <w:r>
        <w:rPr>
          <w:rFonts w:ascii="Arial" w:hAnsi="Arial" w:cs="Arial"/>
        </w:rPr>
        <w:tab/>
      </w:r>
      <w:r>
        <w:rPr>
          <w:rFonts w:ascii="Arial" w:hAnsi="Arial" w:cs="Arial"/>
        </w:rPr>
        <w:tab/>
      </w:r>
      <w:r w:rsidRPr="00774E54">
        <w:rPr>
          <w:rFonts w:ascii="Arial" w:hAnsi="Arial" w:cs="Arial"/>
        </w:rPr>
        <w:t>3</w:t>
      </w:r>
    </w:p>
    <w:p w14:paraId="0525074C"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BHAN335 Health and Aging</w:t>
      </w:r>
      <w:r w:rsidR="009C47FB">
        <w:rPr>
          <w:rFonts w:ascii="Arial" w:hAnsi="Arial" w:cs="Arial"/>
        </w:rPr>
        <w:t xml:space="preserve"> (</w:t>
      </w:r>
      <w:r w:rsidR="009C47FB" w:rsidRPr="009C47FB">
        <w:rPr>
          <w:rFonts w:ascii="Arial" w:hAnsi="Arial" w:cs="Arial"/>
          <w:highlight w:val="yellow"/>
        </w:rPr>
        <w:t>SPRING only</w:t>
      </w:r>
      <w:r w:rsidR="009C47FB">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789594AB"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HDFS329 Adolescent Development</w:t>
      </w:r>
      <w:r w:rsidR="006F2668">
        <w:rPr>
          <w:rFonts w:ascii="Arial" w:hAnsi="Arial" w:cs="Arial"/>
        </w:rPr>
        <w:t xml:space="preserve"> (</w:t>
      </w:r>
      <w:r w:rsidR="006F2668">
        <w:rPr>
          <w:rFonts w:ascii="Arial" w:hAnsi="Arial" w:cs="Arial"/>
          <w:highlight w:val="yellow"/>
        </w:rPr>
        <w:t xml:space="preserve">PR EDUC205 OR </w:t>
      </w:r>
      <w:r w:rsidR="009232C4">
        <w:rPr>
          <w:rFonts w:ascii="Arial" w:hAnsi="Arial" w:cs="Arial"/>
          <w:highlight w:val="yellow"/>
        </w:rPr>
        <w:t>HDFS201 OR HDFS22</w:t>
      </w:r>
      <w:r w:rsidR="006F2668">
        <w:rPr>
          <w:rFonts w:ascii="Arial" w:hAnsi="Arial" w:cs="Arial"/>
          <w:highlight w:val="yellow"/>
        </w:rPr>
        <w:t>1</w:t>
      </w:r>
      <w:r w:rsidR="009232C4">
        <w:rPr>
          <w:rFonts w:ascii="Arial" w:hAnsi="Arial" w:cs="Arial"/>
        </w:rPr>
        <w:t xml:space="preserve">) </w:t>
      </w:r>
      <w:r>
        <w:rPr>
          <w:rFonts w:ascii="Arial" w:hAnsi="Arial" w:cs="Arial"/>
        </w:rPr>
        <w:t>3</w:t>
      </w:r>
    </w:p>
    <w:p w14:paraId="1D756ED1"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HDFS330 Mentor and Helping Relationships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D2903CB"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HDFS331 Positive Youth Development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6983619A"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 xml:space="preserve">HDFS335 Culture in Context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70444F7F"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HDFS339 Adult Development and Aging</w:t>
      </w:r>
      <w:r w:rsidR="006F2668">
        <w:rPr>
          <w:rFonts w:ascii="Arial" w:hAnsi="Arial" w:cs="Arial"/>
        </w:rPr>
        <w:t xml:space="preserve"> (</w:t>
      </w:r>
      <w:r w:rsidR="006F2668">
        <w:rPr>
          <w:rFonts w:ascii="Arial" w:hAnsi="Arial" w:cs="Arial"/>
          <w:highlight w:val="yellow"/>
        </w:rPr>
        <w:t>PR HDFS201</w:t>
      </w:r>
      <w:r w:rsidR="006F2668">
        <w:rPr>
          <w:rFonts w:ascii="Arial" w:hAnsi="Arial" w:cs="Arial"/>
        </w:rPr>
        <w:t>)</w:t>
      </w:r>
      <w:r w:rsidR="006F2668">
        <w:rPr>
          <w:rFonts w:ascii="Arial" w:hAnsi="Arial" w:cs="Arial"/>
        </w:rPr>
        <w:tab/>
      </w:r>
      <w:r w:rsidR="006F2668">
        <w:rPr>
          <w:rFonts w:ascii="Arial" w:hAnsi="Arial" w:cs="Arial"/>
        </w:rPr>
        <w:tab/>
      </w:r>
      <w:r>
        <w:rPr>
          <w:rFonts w:ascii="Arial" w:hAnsi="Arial" w:cs="Arial"/>
        </w:rPr>
        <w:tab/>
      </w:r>
      <w:r>
        <w:rPr>
          <w:rFonts w:ascii="Arial" w:hAnsi="Arial" w:cs="Arial"/>
        </w:rPr>
        <w:tab/>
        <w:t>3</w:t>
      </w:r>
    </w:p>
    <w:p w14:paraId="07AAB353"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HDFS401 Foundations of Human Sexuality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AAE381E" w14:textId="77777777" w:rsidR="00774E54" w:rsidRPr="00774E54" w:rsidRDefault="00774E54" w:rsidP="00D411FC">
      <w:pPr>
        <w:spacing w:after="0" w:line="276" w:lineRule="auto"/>
        <w:contextualSpacing/>
        <w:rPr>
          <w:rFonts w:ascii="Arial" w:hAnsi="Arial" w:cs="Arial"/>
        </w:rPr>
      </w:pPr>
      <w:r w:rsidRPr="00774E54">
        <w:rPr>
          <w:rFonts w:ascii="Arial" w:hAnsi="Arial" w:cs="Arial"/>
        </w:rPr>
        <w:t>HDFS405 Aging and the Family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6F2668">
        <w:rPr>
          <w:rFonts w:ascii="Arial" w:hAnsi="Arial" w:cs="Arial"/>
        </w:rPr>
        <w:tab/>
      </w:r>
      <w:r w:rsidR="00D411FC">
        <w:rPr>
          <w:rFonts w:ascii="Arial" w:hAnsi="Arial" w:cs="Arial"/>
        </w:rPr>
        <w:tab/>
      </w:r>
    </w:p>
    <w:p w14:paraId="48AB9CE2"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HDFS409 Domestic Violence Services</w:t>
      </w:r>
      <w:r w:rsidR="00D411FC">
        <w:rPr>
          <w:rFonts w:ascii="Arial" w:hAnsi="Arial" w:cs="Arial"/>
        </w:rPr>
        <w:t xml:space="preserve"> (</w:t>
      </w:r>
      <w:r w:rsidR="00D411FC" w:rsidRPr="00D411FC">
        <w:rPr>
          <w:rFonts w:ascii="Arial" w:hAnsi="Arial" w:cs="Arial"/>
          <w:highlight w:val="yellow"/>
        </w:rPr>
        <w:t>Jr. and Sr. only</w:t>
      </w:r>
      <w:r w:rsidR="00D411FC">
        <w:rPr>
          <w:rFonts w:ascii="Arial" w:hAnsi="Arial" w:cs="Arial"/>
        </w:rPr>
        <w:t>)</w:t>
      </w:r>
      <w:r w:rsidR="00D411FC">
        <w:rPr>
          <w:rFonts w:ascii="Arial" w:hAnsi="Arial" w:cs="Arial"/>
        </w:rPr>
        <w:tab/>
      </w:r>
      <w:r w:rsidR="00D411FC">
        <w:rPr>
          <w:rFonts w:ascii="Arial" w:hAnsi="Arial" w:cs="Arial"/>
        </w:rPr>
        <w:tab/>
      </w:r>
      <w:r w:rsidR="00D411FC">
        <w:rPr>
          <w:rFonts w:ascii="Arial" w:hAnsi="Arial" w:cs="Arial"/>
        </w:rPr>
        <w:tab/>
      </w:r>
      <w:r w:rsidR="00D411FC">
        <w:rPr>
          <w:rFonts w:ascii="Arial" w:hAnsi="Arial" w:cs="Arial"/>
        </w:rPr>
        <w:tab/>
      </w:r>
      <w:r>
        <w:rPr>
          <w:rFonts w:ascii="Arial" w:hAnsi="Arial" w:cs="Arial"/>
        </w:rPr>
        <w:t>3</w:t>
      </w:r>
    </w:p>
    <w:p w14:paraId="7AAE569A"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HDFS472 Substance Abuse and the Family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D3D3D3F"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HLTH241 Ethical Aspects of Healthcare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1635190"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HLTH320 Chronic Illness in America</w:t>
      </w:r>
      <w:r>
        <w:rPr>
          <w:rFonts w:ascii="Arial" w:hAnsi="Arial" w:cs="Arial"/>
        </w:rPr>
        <w:tab/>
      </w:r>
      <w:r w:rsidR="00120826">
        <w:rPr>
          <w:rFonts w:ascii="Arial" w:hAnsi="Arial" w:cs="Arial"/>
        </w:rPr>
        <w:t>(</w:t>
      </w:r>
      <w:r w:rsidR="00120826">
        <w:rPr>
          <w:rFonts w:ascii="Arial" w:hAnsi="Arial" w:cs="Arial"/>
          <w:highlight w:val="yellow"/>
        </w:rPr>
        <w:t>PR ENGL110</w:t>
      </w:r>
      <w:r w:rsidR="00120826">
        <w:rPr>
          <w:rFonts w:ascii="Arial" w:hAnsi="Arial" w:cs="Arial"/>
        </w:rPr>
        <w:t>)</w:t>
      </w:r>
      <w:r w:rsidR="00120826">
        <w:rPr>
          <w:rFonts w:ascii="Arial" w:hAnsi="Arial" w:cs="Arial"/>
        </w:rPr>
        <w:tab/>
      </w:r>
      <w:r w:rsidR="00120826">
        <w:rPr>
          <w:rFonts w:ascii="Arial" w:hAnsi="Arial" w:cs="Arial"/>
        </w:rPr>
        <w:tab/>
      </w:r>
      <w:r w:rsidR="00120826">
        <w:rPr>
          <w:rFonts w:ascii="Arial" w:hAnsi="Arial" w:cs="Arial"/>
        </w:rPr>
        <w:tab/>
      </w:r>
      <w:r w:rsidR="00120826">
        <w:rPr>
          <w:rFonts w:ascii="Arial" w:hAnsi="Arial" w:cs="Arial"/>
        </w:rPr>
        <w:tab/>
      </w:r>
      <w:r>
        <w:rPr>
          <w:rFonts w:ascii="Arial" w:hAnsi="Arial" w:cs="Arial"/>
        </w:rPr>
        <w:t>3</w:t>
      </w:r>
    </w:p>
    <w:p w14:paraId="5A3CB337"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HLTH491 Care Coordination Practicum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65B41DC5" w14:textId="77777777" w:rsidR="00120826" w:rsidRDefault="00774E54" w:rsidP="00120826">
      <w:pPr>
        <w:spacing w:after="0" w:line="276" w:lineRule="auto"/>
        <w:contextualSpacing/>
        <w:rPr>
          <w:rFonts w:ascii="Arial" w:hAnsi="Arial" w:cs="Arial"/>
          <w:highlight w:val="yellow"/>
        </w:rPr>
      </w:pPr>
      <w:r w:rsidRPr="00774E54">
        <w:rPr>
          <w:rFonts w:ascii="Arial" w:hAnsi="Arial" w:cs="Arial"/>
        </w:rPr>
        <w:t>NURS382 Communities and Health Policy</w:t>
      </w:r>
      <w:r w:rsidR="00120826">
        <w:rPr>
          <w:rFonts w:ascii="Arial" w:hAnsi="Arial" w:cs="Arial"/>
        </w:rPr>
        <w:t xml:space="preserve"> (</w:t>
      </w:r>
      <w:r w:rsidR="00120826">
        <w:rPr>
          <w:rFonts w:ascii="Arial" w:hAnsi="Arial" w:cs="Arial"/>
          <w:highlight w:val="yellow"/>
        </w:rPr>
        <w:t>Nursing Majors Only; PR NURS222,</w:t>
      </w:r>
      <w:r w:rsidR="00120826" w:rsidRPr="006F2668">
        <w:rPr>
          <w:rFonts w:ascii="Arial" w:hAnsi="Arial" w:cs="Arial"/>
        </w:rPr>
        <w:t xml:space="preserve"> </w:t>
      </w:r>
      <w:r w:rsidR="00120826" w:rsidRPr="006F2668">
        <w:rPr>
          <w:rFonts w:ascii="Arial" w:hAnsi="Arial" w:cs="Arial"/>
        </w:rPr>
        <w:tab/>
        <w:t>3</w:t>
      </w:r>
    </w:p>
    <w:p w14:paraId="49E6FD3C" w14:textId="77777777" w:rsidR="00774E54" w:rsidRPr="00774E54" w:rsidRDefault="00120826" w:rsidP="00120826">
      <w:pPr>
        <w:spacing w:after="0" w:line="276" w:lineRule="auto"/>
        <w:ind w:firstLine="720"/>
        <w:contextualSpacing/>
        <w:rPr>
          <w:rFonts w:ascii="Arial" w:hAnsi="Arial" w:cs="Arial"/>
        </w:rPr>
      </w:pPr>
      <w:r>
        <w:rPr>
          <w:rFonts w:ascii="Arial" w:hAnsi="Arial" w:cs="Arial"/>
          <w:highlight w:val="yellow"/>
        </w:rPr>
        <w:t>NURS241 &amp; NURS242 OR NURS312, NURS250 OR NURS253</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p>
    <w:p w14:paraId="3D8DCB80"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SOCI311 Sociology of Health and Illness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3C4CC23"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SOCI313 Mental Health and Well-Being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2FD81E00"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SOCI343 Society, Politics, and Healthcare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1103C430" w14:textId="77777777" w:rsidR="00774E54" w:rsidRPr="00774E54" w:rsidRDefault="00774E54" w:rsidP="00774E54">
      <w:pPr>
        <w:spacing w:after="0" w:line="276" w:lineRule="auto"/>
        <w:contextualSpacing/>
        <w:rPr>
          <w:rFonts w:ascii="Arial" w:hAnsi="Arial" w:cs="Arial"/>
        </w:rPr>
      </w:pPr>
      <w:r w:rsidRPr="00774E54">
        <w:rPr>
          <w:rFonts w:ascii="Arial" w:hAnsi="Arial" w:cs="Arial"/>
        </w:rPr>
        <w:t>SOCI349 Aging and Society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588A2546" w14:textId="77777777" w:rsidR="00774E54" w:rsidRDefault="00774E54" w:rsidP="00774E54">
      <w:pPr>
        <w:spacing w:after="0" w:line="276" w:lineRule="auto"/>
        <w:contextualSpacing/>
        <w:rPr>
          <w:rFonts w:ascii="Arial" w:hAnsi="Arial" w:cs="Arial"/>
        </w:rPr>
      </w:pPr>
      <w:r w:rsidRPr="00774E54">
        <w:rPr>
          <w:rFonts w:ascii="Arial" w:hAnsi="Arial" w:cs="Arial"/>
        </w:rPr>
        <w:t>SOCI433 Gender and Health</w:t>
      </w:r>
      <w:r>
        <w:rPr>
          <w:rFonts w:ascii="Arial" w:hAnsi="Arial" w:cs="Arial"/>
        </w:rPr>
        <w:tab/>
      </w:r>
      <w:r w:rsidR="00D411FC">
        <w:rPr>
          <w:rFonts w:ascii="Arial" w:hAnsi="Arial" w:cs="Arial"/>
        </w:rPr>
        <w:t>(</w:t>
      </w:r>
      <w:r w:rsidR="00D411FC" w:rsidRPr="002636FB">
        <w:rPr>
          <w:rFonts w:ascii="Arial" w:hAnsi="Arial" w:cs="Arial"/>
          <w:highlight w:val="yellow"/>
        </w:rPr>
        <w:t>Soph</w:t>
      </w:r>
      <w:r w:rsidR="00D411FC">
        <w:rPr>
          <w:rFonts w:ascii="Arial" w:hAnsi="Arial" w:cs="Arial"/>
          <w:highlight w:val="yellow"/>
        </w:rPr>
        <w:t xml:space="preserve">., Jr. or Sr. </w:t>
      </w:r>
      <w:r w:rsidR="00D411FC" w:rsidRPr="002636FB">
        <w:rPr>
          <w:rFonts w:ascii="Arial" w:hAnsi="Arial" w:cs="Arial"/>
          <w:highlight w:val="yellow"/>
        </w:rPr>
        <w:t>only</w:t>
      </w:r>
      <w:r w:rsidR="00D411FC">
        <w:rPr>
          <w:rFonts w:ascii="Arial" w:hAnsi="Arial" w:cs="Arial"/>
        </w:rPr>
        <w:t>)</w:t>
      </w:r>
      <w:r w:rsidR="00D411FC">
        <w:rPr>
          <w:rFonts w:ascii="Arial" w:hAnsi="Arial" w:cs="Arial"/>
        </w:rPr>
        <w:tab/>
      </w:r>
      <w:r w:rsidR="00D411FC">
        <w:rPr>
          <w:rFonts w:ascii="Arial" w:hAnsi="Arial" w:cs="Arial"/>
        </w:rPr>
        <w:tab/>
      </w:r>
      <w:r w:rsidR="00D411FC">
        <w:rPr>
          <w:rFonts w:ascii="Arial" w:hAnsi="Arial" w:cs="Arial"/>
        </w:rPr>
        <w:tab/>
      </w:r>
      <w:r>
        <w:rPr>
          <w:rFonts w:ascii="Arial" w:hAnsi="Arial" w:cs="Arial"/>
        </w:rPr>
        <w:tab/>
      </w:r>
      <w:r>
        <w:rPr>
          <w:rFonts w:ascii="Arial" w:hAnsi="Arial" w:cs="Arial"/>
        </w:rPr>
        <w:tab/>
        <w:t>3</w:t>
      </w:r>
    </w:p>
    <w:p w14:paraId="46C4E557" w14:textId="77777777" w:rsidR="009C47FB" w:rsidRDefault="009C47FB" w:rsidP="00774E54">
      <w:pPr>
        <w:spacing w:after="0" w:line="276" w:lineRule="auto"/>
        <w:contextualSpacing/>
        <w:rPr>
          <w:rFonts w:ascii="Arial" w:hAnsi="Arial" w:cs="Arial"/>
        </w:rPr>
      </w:pPr>
      <w:r>
        <w:rPr>
          <w:rFonts w:ascii="Arial" w:hAnsi="Arial" w:cs="Arial"/>
        </w:rPr>
        <w:t>WOMS</w:t>
      </w:r>
      <w:r w:rsidRPr="00774E54">
        <w:rPr>
          <w:rFonts w:ascii="Arial" w:hAnsi="Arial" w:cs="Arial"/>
        </w:rPr>
        <w:t xml:space="preserve">408 </w:t>
      </w:r>
      <w:r>
        <w:rPr>
          <w:rFonts w:ascii="Arial" w:hAnsi="Arial" w:cs="Arial"/>
        </w:rPr>
        <w:t>Advocacy, Community, &amp; Practice in Domestic Violence Services</w:t>
      </w:r>
      <w:r>
        <w:rPr>
          <w:rFonts w:ascii="Arial" w:hAnsi="Arial" w:cs="Arial"/>
        </w:rPr>
        <w:tab/>
        <w:t>3</w:t>
      </w:r>
    </w:p>
    <w:p w14:paraId="0A9F1E90" w14:textId="77777777" w:rsidR="009C47FB" w:rsidRDefault="009C47FB" w:rsidP="009C47FB">
      <w:pPr>
        <w:spacing w:after="0" w:line="276" w:lineRule="auto"/>
        <w:ind w:firstLine="720"/>
        <w:contextualSpacing/>
        <w:rPr>
          <w:rFonts w:ascii="Arial" w:hAnsi="Arial" w:cs="Arial"/>
        </w:rPr>
      </w:pPr>
      <w:r>
        <w:rPr>
          <w:rFonts w:ascii="Arial" w:hAnsi="Arial" w:cs="Arial"/>
        </w:rPr>
        <w:t>(</w:t>
      </w:r>
      <w:r w:rsidRPr="00D411FC">
        <w:rPr>
          <w:rFonts w:ascii="Arial" w:hAnsi="Arial" w:cs="Arial"/>
          <w:highlight w:val="yellow"/>
        </w:rPr>
        <w:t>PR WOMS240</w:t>
      </w:r>
      <w:r>
        <w:rPr>
          <w:rFonts w:ascii="Arial" w:hAnsi="Arial" w:cs="Arial"/>
        </w:rPr>
        <w:t xml:space="preserve">) </w:t>
      </w:r>
      <w:r>
        <w:rPr>
          <w:rFonts w:ascii="Arial" w:hAnsi="Arial" w:cs="Arial"/>
        </w:rPr>
        <w:tab/>
      </w:r>
      <w:r>
        <w:rPr>
          <w:rFonts w:ascii="Arial" w:hAnsi="Arial" w:cs="Arial"/>
        </w:rPr>
        <w:tab/>
      </w:r>
    </w:p>
    <w:p w14:paraId="156439A1" w14:textId="77777777" w:rsidR="00E07C49" w:rsidRDefault="00E07C49" w:rsidP="00774E54">
      <w:pPr>
        <w:spacing w:after="0" w:line="276" w:lineRule="auto"/>
        <w:contextualSpacing/>
        <w:rPr>
          <w:rFonts w:ascii="Arial" w:hAnsi="Arial" w:cs="Arial"/>
        </w:rPr>
      </w:pPr>
    </w:p>
    <w:p w14:paraId="41039B9F" w14:textId="1A49C5EF" w:rsidR="00E07C49" w:rsidRPr="0071629D" w:rsidRDefault="00E07C49" w:rsidP="00E07C49">
      <w:pPr>
        <w:spacing w:after="0" w:line="240" w:lineRule="auto"/>
        <w:rPr>
          <w:rFonts w:ascii="Arial" w:eastAsia="Times New Roman" w:hAnsi="Arial" w:cs="Arial"/>
        </w:rPr>
      </w:pPr>
      <w:r w:rsidRPr="0071629D">
        <w:rPr>
          <w:rFonts w:ascii="Arial" w:eastAsia="Times New Roman" w:hAnsi="Arial" w:cs="Arial"/>
          <w:b/>
          <w:color w:val="000000"/>
          <w:u w:val="single"/>
        </w:rPr>
        <w:t>Admission</w:t>
      </w:r>
      <w:r w:rsidR="0071629D" w:rsidRPr="0071629D">
        <w:rPr>
          <w:rFonts w:ascii="Arial" w:eastAsia="Times New Roman" w:hAnsi="Arial" w:cs="Arial"/>
          <w:color w:val="000000"/>
        </w:rPr>
        <w:t xml:space="preserve">: </w:t>
      </w:r>
      <w:r w:rsidR="0071629D" w:rsidRPr="0071629D">
        <w:rPr>
          <w:rFonts w:ascii="Arial" w:hAnsi="Arial" w:cs="Arial"/>
          <w:color w:val="000000"/>
        </w:rPr>
        <w:t xml:space="preserve">Students may apply for the minor at any time via the UDSIS Webform “Change Major, Minor...”   It is not necessary to meet with the minor advisor to have your request approved. </w:t>
      </w:r>
      <w:r w:rsidRPr="0071629D">
        <w:rPr>
          <w:rFonts w:ascii="Arial" w:eastAsia="Times New Roman" w:hAnsi="Arial" w:cs="Arial"/>
          <w:color w:val="000000"/>
        </w:rPr>
        <w:t>However, if you need assistance, advisement or curricular information</w:t>
      </w:r>
      <w:r w:rsidR="00EA782E">
        <w:rPr>
          <w:rFonts w:ascii="Arial" w:eastAsia="Times New Roman" w:hAnsi="Arial" w:cs="Arial"/>
          <w:color w:val="000000"/>
        </w:rPr>
        <w:t xml:space="preserve">, </w:t>
      </w:r>
      <w:r w:rsidRPr="0071629D">
        <w:rPr>
          <w:rFonts w:ascii="Arial" w:eastAsia="Times New Roman" w:hAnsi="Arial" w:cs="Arial"/>
          <w:color w:val="000000"/>
        </w:rPr>
        <w:t xml:space="preserve">please contact </w:t>
      </w:r>
      <w:r w:rsidR="00C52681">
        <w:rPr>
          <w:rFonts w:ascii="Arial" w:eastAsia="Times New Roman" w:hAnsi="Arial" w:cs="Arial"/>
          <w:color w:val="000000"/>
        </w:rPr>
        <w:t xml:space="preserve">Dr. Marc </w:t>
      </w:r>
      <w:proofErr w:type="spellStart"/>
      <w:r w:rsidR="00C52681">
        <w:rPr>
          <w:rFonts w:ascii="Arial" w:eastAsia="Times New Roman" w:hAnsi="Arial" w:cs="Arial"/>
          <w:color w:val="000000"/>
        </w:rPr>
        <w:t>Lodyga</w:t>
      </w:r>
      <w:proofErr w:type="spellEnd"/>
      <w:r w:rsidR="00C52681">
        <w:rPr>
          <w:rFonts w:ascii="Arial" w:eastAsia="Times New Roman" w:hAnsi="Arial" w:cs="Arial"/>
          <w:color w:val="000000"/>
        </w:rPr>
        <w:t xml:space="preserve">, </w:t>
      </w:r>
      <w:hyperlink r:id="rId8" w:history="1">
        <w:r w:rsidR="00E632B7" w:rsidRPr="00BE43AA">
          <w:rPr>
            <w:rStyle w:val="Hyperlink"/>
            <w:rFonts w:ascii="Arial" w:eastAsia="Times New Roman" w:hAnsi="Arial" w:cs="Arial"/>
          </w:rPr>
          <w:t>mlodyga@udel.edu</w:t>
        </w:r>
      </w:hyperlink>
      <w:r w:rsidR="00E632B7">
        <w:rPr>
          <w:rFonts w:ascii="Arial" w:eastAsia="Times New Roman" w:hAnsi="Arial" w:cs="Arial"/>
          <w:color w:val="000000"/>
        </w:rPr>
        <w:t xml:space="preserve"> or Danielle Dolan</w:t>
      </w:r>
      <w:r w:rsidR="00EA782E">
        <w:rPr>
          <w:rFonts w:ascii="Arial" w:eastAsia="Times New Roman" w:hAnsi="Arial" w:cs="Arial"/>
          <w:color w:val="000000"/>
        </w:rPr>
        <w:t xml:space="preserve">, </w:t>
      </w:r>
      <w:hyperlink r:id="rId9" w:history="1">
        <w:r w:rsidR="00EA782E" w:rsidRPr="00BE43AA">
          <w:rPr>
            <w:rStyle w:val="Hyperlink"/>
            <w:rFonts w:ascii="Arial" w:eastAsia="Times New Roman" w:hAnsi="Arial" w:cs="Arial"/>
          </w:rPr>
          <w:t>hdfs-advise@udel.edu</w:t>
        </w:r>
      </w:hyperlink>
      <w:r w:rsidR="00EA782E">
        <w:rPr>
          <w:rFonts w:ascii="Arial" w:eastAsia="Times New Roman" w:hAnsi="Arial" w:cs="Arial"/>
          <w:color w:val="000000"/>
        </w:rPr>
        <w:t xml:space="preserve">.  </w:t>
      </w:r>
    </w:p>
    <w:p w14:paraId="4275FD33" w14:textId="77777777" w:rsidR="00E07C49" w:rsidRPr="00774E54" w:rsidRDefault="00E07C49" w:rsidP="00774E54">
      <w:pPr>
        <w:spacing w:after="0" w:line="276" w:lineRule="auto"/>
        <w:contextualSpacing/>
        <w:rPr>
          <w:rFonts w:ascii="Arial" w:hAnsi="Arial" w:cs="Arial"/>
        </w:rPr>
      </w:pPr>
    </w:p>
    <w:sectPr w:rsidR="00E07C49" w:rsidRPr="00774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BFFF" w14:textId="77777777" w:rsidR="00FC1424" w:rsidRDefault="00FC1424" w:rsidP="00774E54">
      <w:pPr>
        <w:spacing w:after="0" w:line="240" w:lineRule="auto"/>
      </w:pPr>
      <w:r>
        <w:separator/>
      </w:r>
    </w:p>
  </w:endnote>
  <w:endnote w:type="continuationSeparator" w:id="0">
    <w:p w14:paraId="5B70445F" w14:textId="77777777" w:rsidR="00FC1424" w:rsidRDefault="00FC1424" w:rsidP="0077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5A85" w14:textId="79B6B0AD" w:rsidR="007A7321" w:rsidRPr="00940934" w:rsidRDefault="004257E2" w:rsidP="007A7321">
    <w:pPr>
      <w:pStyle w:val="Footer"/>
      <w:jc w:val="right"/>
      <w:rPr>
        <w:sz w:val="18"/>
        <w:szCs w:val="18"/>
      </w:rPr>
    </w:pPr>
    <w:r>
      <w:rPr>
        <w:sz w:val="18"/>
        <w:szCs w:val="18"/>
      </w:rPr>
      <w:t>6.14.19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8E43" w14:textId="77777777" w:rsidR="00FC1424" w:rsidRDefault="00FC1424" w:rsidP="00774E54">
      <w:pPr>
        <w:spacing w:after="0" w:line="240" w:lineRule="auto"/>
      </w:pPr>
      <w:r>
        <w:separator/>
      </w:r>
    </w:p>
  </w:footnote>
  <w:footnote w:type="continuationSeparator" w:id="0">
    <w:p w14:paraId="5F6B7E9C" w14:textId="77777777" w:rsidR="00FC1424" w:rsidRDefault="00FC1424" w:rsidP="0077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2842" w14:textId="77777777" w:rsidR="00774E54" w:rsidRPr="00774E54" w:rsidRDefault="00774E54" w:rsidP="00774E54">
    <w:pPr>
      <w:keepNext/>
      <w:spacing w:after="0" w:line="360" w:lineRule="auto"/>
      <w:contextualSpacing/>
      <w:jc w:val="center"/>
      <w:outlineLvl w:val="2"/>
      <w:rPr>
        <w:rFonts w:ascii="Arial" w:eastAsia="Times New Roman"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7962"/>
    <w:multiLevelType w:val="hybridMultilevel"/>
    <w:tmpl w:val="0088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47BC9"/>
    <w:multiLevelType w:val="hybridMultilevel"/>
    <w:tmpl w:val="C918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965B2"/>
    <w:multiLevelType w:val="hybridMultilevel"/>
    <w:tmpl w:val="A99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54"/>
    <w:rsid w:val="00061353"/>
    <w:rsid w:val="000A05D5"/>
    <w:rsid w:val="001170AF"/>
    <w:rsid w:val="00120826"/>
    <w:rsid w:val="001B3EBA"/>
    <w:rsid w:val="001C417D"/>
    <w:rsid w:val="00216972"/>
    <w:rsid w:val="002636FB"/>
    <w:rsid w:val="00265D69"/>
    <w:rsid w:val="00383F98"/>
    <w:rsid w:val="003E709D"/>
    <w:rsid w:val="004257E2"/>
    <w:rsid w:val="004606EC"/>
    <w:rsid w:val="00573861"/>
    <w:rsid w:val="005862D4"/>
    <w:rsid w:val="005B6C6B"/>
    <w:rsid w:val="005F676E"/>
    <w:rsid w:val="006C1075"/>
    <w:rsid w:val="006F2668"/>
    <w:rsid w:val="0071629D"/>
    <w:rsid w:val="00762309"/>
    <w:rsid w:val="00774E54"/>
    <w:rsid w:val="007A7321"/>
    <w:rsid w:val="008262F1"/>
    <w:rsid w:val="00826B08"/>
    <w:rsid w:val="008F3FCA"/>
    <w:rsid w:val="00920FD6"/>
    <w:rsid w:val="009232C4"/>
    <w:rsid w:val="00940934"/>
    <w:rsid w:val="00967A9F"/>
    <w:rsid w:val="009C4190"/>
    <w:rsid w:val="009C47FB"/>
    <w:rsid w:val="009E30CB"/>
    <w:rsid w:val="00A34000"/>
    <w:rsid w:val="00B34EBE"/>
    <w:rsid w:val="00BA1116"/>
    <w:rsid w:val="00C52681"/>
    <w:rsid w:val="00CE54B5"/>
    <w:rsid w:val="00D008CB"/>
    <w:rsid w:val="00D411FC"/>
    <w:rsid w:val="00E05D31"/>
    <w:rsid w:val="00E07C49"/>
    <w:rsid w:val="00E632B7"/>
    <w:rsid w:val="00EA782E"/>
    <w:rsid w:val="00FC1424"/>
    <w:rsid w:val="00FC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7EBFED"/>
  <w15:docId w15:val="{F23B649D-AF26-4214-B415-1EC4CF72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54"/>
  </w:style>
  <w:style w:type="paragraph" w:styleId="Footer">
    <w:name w:val="footer"/>
    <w:basedOn w:val="Normal"/>
    <w:link w:val="FooterChar"/>
    <w:uiPriority w:val="99"/>
    <w:unhideWhenUsed/>
    <w:rsid w:val="00774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54"/>
  </w:style>
  <w:style w:type="character" w:styleId="Strong">
    <w:name w:val="Strong"/>
    <w:basedOn w:val="DefaultParagraphFont"/>
    <w:uiPriority w:val="22"/>
    <w:qFormat/>
    <w:rsid w:val="00774E54"/>
    <w:rPr>
      <w:b/>
      <w:bCs/>
    </w:rPr>
  </w:style>
  <w:style w:type="table" w:styleId="TableGrid">
    <w:name w:val="Table Grid"/>
    <w:basedOn w:val="TableNormal"/>
    <w:uiPriority w:val="39"/>
    <w:rsid w:val="0077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6FB"/>
    <w:pPr>
      <w:ind w:left="720"/>
      <w:contextualSpacing/>
    </w:pPr>
  </w:style>
  <w:style w:type="character" w:styleId="Hyperlink">
    <w:name w:val="Hyperlink"/>
    <w:basedOn w:val="DefaultParagraphFont"/>
    <w:uiPriority w:val="99"/>
    <w:unhideWhenUsed/>
    <w:rsid w:val="00E632B7"/>
    <w:rPr>
      <w:color w:val="0563C1" w:themeColor="hyperlink"/>
      <w:u w:val="single"/>
    </w:rPr>
  </w:style>
  <w:style w:type="character" w:styleId="UnresolvedMention">
    <w:name w:val="Unresolved Mention"/>
    <w:basedOn w:val="DefaultParagraphFont"/>
    <w:uiPriority w:val="99"/>
    <w:semiHidden/>
    <w:unhideWhenUsed/>
    <w:rsid w:val="00E6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dyga@ude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dfs-advise@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71E2-AA9F-4460-9A9C-67B3D299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Shendock, Jennifer</cp:lastModifiedBy>
  <cp:revision>7</cp:revision>
  <dcterms:created xsi:type="dcterms:W3CDTF">2019-06-13T18:49:00Z</dcterms:created>
  <dcterms:modified xsi:type="dcterms:W3CDTF">2019-06-14T15:57:00Z</dcterms:modified>
</cp:coreProperties>
</file>